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C6" w:rsidRPr="001613B4" w:rsidRDefault="00FF09C6" w:rsidP="001613B4">
      <w:pPr>
        <w:jc w:val="center"/>
        <w:rPr>
          <w:sz w:val="2"/>
          <w:szCs w:val="2"/>
        </w:rPr>
      </w:pPr>
    </w:p>
    <w:p w:rsidR="00872F24" w:rsidRDefault="00872F24" w:rsidP="00E53857">
      <w:pPr>
        <w:pStyle w:val="22"/>
        <w:shd w:val="clear" w:color="auto" w:fill="auto"/>
        <w:ind w:right="-67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ИСПОЛНИТЕЛЬНЫЙ КОМИТЕТ</w:t>
      </w:r>
    </w:p>
    <w:p w:rsidR="00E53857" w:rsidRDefault="00B17C61" w:rsidP="00E53857">
      <w:pPr>
        <w:pStyle w:val="22"/>
        <w:shd w:val="clear" w:color="auto" w:fill="auto"/>
        <w:ind w:right="-67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ШАПШИНСКОГО</w:t>
      </w:r>
      <w:r w:rsidR="00764444" w:rsidRPr="0081032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64444" w:rsidRPr="0081032A" w:rsidRDefault="00764444" w:rsidP="00E53857">
      <w:pPr>
        <w:pStyle w:val="22"/>
        <w:shd w:val="clear" w:color="auto" w:fill="auto"/>
        <w:ind w:right="-673"/>
        <w:rPr>
          <w:rFonts w:ascii="Times New Roman" w:hAnsi="Times New Roman" w:cs="Times New Roman"/>
          <w:b/>
          <w:sz w:val="22"/>
          <w:szCs w:val="22"/>
        </w:rPr>
      </w:pPr>
      <w:r w:rsidRPr="0081032A">
        <w:rPr>
          <w:rFonts w:ascii="Times New Roman" w:hAnsi="Times New Roman" w:cs="Times New Roman"/>
          <w:b/>
          <w:sz w:val="22"/>
          <w:szCs w:val="22"/>
        </w:rPr>
        <w:t xml:space="preserve">СЕЛЬСКОГО ПОСЕЛЕНИЯ </w:t>
      </w:r>
      <w:r w:rsidR="00026968" w:rsidRPr="0081032A">
        <w:rPr>
          <w:rFonts w:ascii="Times New Roman" w:hAnsi="Times New Roman" w:cs="Times New Roman"/>
          <w:b/>
          <w:sz w:val="22"/>
          <w:szCs w:val="22"/>
        </w:rPr>
        <w:t xml:space="preserve">ВЫСОКОГОРСКОГО </w:t>
      </w:r>
    </w:p>
    <w:p w:rsidR="0081032A" w:rsidRPr="0081032A" w:rsidRDefault="00764444" w:rsidP="001613B4">
      <w:pPr>
        <w:pStyle w:val="22"/>
        <w:shd w:val="clear" w:color="auto" w:fill="auto"/>
        <w:ind w:right="-531"/>
        <w:rPr>
          <w:rFonts w:ascii="Times New Roman" w:hAnsi="Times New Roman" w:cs="Times New Roman"/>
          <w:b/>
          <w:sz w:val="22"/>
          <w:szCs w:val="22"/>
        </w:rPr>
      </w:pPr>
      <w:r w:rsidRPr="0081032A">
        <w:rPr>
          <w:rFonts w:ascii="Times New Roman" w:hAnsi="Times New Roman" w:cs="Times New Roman"/>
          <w:b/>
          <w:sz w:val="22"/>
          <w:szCs w:val="22"/>
        </w:rPr>
        <w:t xml:space="preserve">МУНИЦИПАЛЬНОГО </w:t>
      </w:r>
      <w:r w:rsidR="0007077E" w:rsidRPr="0081032A">
        <w:rPr>
          <w:rFonts w:ascii="Times New Roman" w:hAnsi="Times New Roman" w:cs="Times New Roman"/>
          <w:b/>
          <w:sz w:val="22"/>
          <w:szCs w:val="22"/>
        </w:rPr>
        <w:t>РАЙОНА</w:t>
      </w:r>
    </w:p>
    <w:p w:rsidR="000978F6" w:rsidRPr="0081032A" w:rsidRDefault="0007077E" w:rsidP="001613B4">
      <w:pPr>
        <w:pStyle w:val="22"/>
        <w:shd w:val="clear" w:color="auto" w:fill="auto"/>
        <w:ind w:right="-531"/>
        <w:rPr>
          <w:rFonts w:ascii="Times New Roman" w:hAnsi="Times New Roman" w:cs="Times New Roman"/>
          <w:b/>
          <w:sz w:val="22"/>
          <w:szCs w:val="22"/>
        </w:rPr>
      </w:pPr>
      <w:r w:rsidRPr="0081032A">
        <w:rPr>
          <w:rFonts w:ascii="Times New Roman" w:hAnsi="Times New Roman" w:cs="Times New Roman"/>
          <w:b/>
          <w:sz w:val="22"/>
          <w:szCs w:val="22"/>
        </w:rPr>
        <w:t xml:space="preserve"> РЕСПУБЛИКИ ТАТАРСТАН</w:t>
      </w:r>
    </w:p>
    <w:p w:rsidR="00764444" w:rsidRPr="0081032A" w:rsidRDefault="0066556C" w:rsidP="00764444">
      <w:pPr>
        <w:pStyle w:val="22"/>
        <w:spacing w:line="245" w:lineRule="exact"/>
        <w:ind w:right="-1405"/>
        <w:rPr>
          <w:rFonts w:ascii="Times New Roman" w:hAnsi="Times New Roman" w:cs="Times New Roman"/>
          <w:b/>
          <w:sz w:val="22"/>
          <w:szCs w:val="22"/>
        </w:rPr>
      </w:pPr>
      <w:r w:rsidRPr="0081032A">
        <w:rPr>
          <w:rFonts w:ascii="Times New Roman" w:hAnsi="Times New Roman" w:cs="Times New Roman"/>
          <w:b/>
          <w:noProof/>
          <w:sz w:val="2"/>
          <w:szCs w:val="2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-81915</wp:posOffset>
            </wp:positionV>
            <wp:extent cx="572770" cy="7073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4444" w:rsidRPr="0081032A">
        <w:rPr>
          <w:rFonts w:ascii="Times New Roman" w:hAnsi="Times New Roman" w:cs="Times New Roman"/>
          <w:b/>
          <w:sz w:val="22"/>
          <w:szCs w:val="22"/>
        </w:rPr>
        <w:t>ТАТАРСТАН РЕСПУБЛИКАСЫ</w:t>
      </w:r>
    </w:p>
    <w:p w:rsidR="009F28A8" w:rsidRPr="0081032A" w:rsidRDefault="00764444" w:rsidP="00D21AC3">
      <w:pPr>
        <w:pStyle w:val="22"/>
        <w:spacing w:line="245" w:lineRule="exact"/>
        <w:ind w:right="-1405"/>
        <w:rPr>
          <w:rFonts w:ascii="Times New Roman" w:hAnsi="Times New Roman" w:cs="Times New Roman"/>
          <w:b/>
          <w:sz w:val="22"/>
          <w:szCs w:val="22"/>
        </w:rPr>
      </w:pPr>
      <w:r w:rsidRPr="0081032A">
        <w:rPr>
          <w:rFonts w:ascii="Times New Roman" w:hAnsi="Times New Roman" w:cs="Times New Roman"/>
          <w:b/>
          <w:sz w:val="22"/>
          <w:szCs w:val="22"/>
        </w:rPr>
        <w:t xml:space="preserve">БИЕКТАУ </w:t>
      </w:r>
    </w:p>
    <w:p w:rsidR="009F28A8" w:rsidRPr="0081032A" w:rsidRDefault="00764444" w:rsidP="00D21AC3">
      <w:pPr>
        <w:pStyle w:val="22"/>
        <w:spacing w:line="245" w:lineRule="exact"/>
        <w:ind w:right="-1405"/>
        <w:rPr>
          <w:rFonts w:ascii="Times New Roman" w:hAnsi="Times New Roman" w:cs="Times New Roman"/>
          <w:b/>
          <w:sz w:val="22"/>
          <w:szCs w:val="22"/>
        </w:rPr>
      </w:pPr>
      <w:r w:rsidRPr="0081032A">
        <w:rPr>
          <w:rFonts w:ascii="Times New Roman" w:hAnsi="Times New Roman" w:cs="Times New Roman"/>
          <w:b/>
          <w:sz w:val="22"/>
          <w:szCs w:val="22"/>
        </w:rPr>
        <w:t xml:space="preserve">МУНИЦИПАЛЬ </w:t>
      </w:r>
      <w:r w:rsidR="009F28A8" w:rsidRPr="0081032A">
        <w:rPr>
          <w:rFonts w:ascii="Times New Roman" w:hAnsi="Times New Roman" w:cs="Times New Roman"/>
          <w:b/>
          <w:sz w:val="22"/>
          <w:szCs w:val="22"/>
        </w:rPr>
        <w:t xml:space="preserve">РАЙОНЫ </w:t>
      </w:r>
    </w:p>
    <w:p w:rsidR="00872F24" w:rsidRDefault="007668F6" w:rsidP="00D21AC3">
      <w:pPr>
        <w:pStyle w:val="22"/>
        <w:spacing w:line="245" w:lineRule="exact"/>
        <w:ind w:right="-140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tt-RU"/>
        </w:rPr>
        <w:t>Ш</w:t>
      </w:r>
      <w:r>
        <w:rPr>
          <w:rFonts w:ascii="Times New Roman" w:hAnsi="Times New Roman"/>
          <w:b/>
          <w:sz w:val="22"/>
          <w:szCs w:val="22"/>
          <w:lang w:val="tt-RU"/>
        </w:rPr>
        <w:t>Ә</w:t>
      </w:r>
      <w:r>
        <w:rPr>
          <w:rFonts w:ascii="Times New Roman" w:hAnsi="Times New Roman" w:cs="Times New Roman"/>
          <w:b/>
          <w:bCs/>
          <w:sz w:val="21"/>
          <w:szCs w:val="21"/>
          <w:lang w:val="tt-RU"/>
        </w:rPr>
        <w:t>ПШИ</w:t>
      </w:r>
      <w:r w:rsidR="0077796D" w:rsidRPr="0081032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978F6" w:rsidRPr="0081032A" w:rsidRDefault="00764444" w:rsidP="00D21AC3">
      <w:pPr>
        <w:pStyle w:val="22"/>
        <w:spacing w:line="245" w:lineRule="exact"/>
        <w:ind w:right="-1405"/>
        <w:rPr>
          <w:rFonts w:ascii="Times New Roman" w:hAnsi="Times New Roman" w:cs="Times New Roman"/>
          <w:b/>
          <w:sz w:val="22"/>
          <w:szCs w:val="22"/>
        </w:rPr>
      </w:pPr>
      <w:r w:rsidRPr="0081032A">
        <w:rPr>
          <w:rFonts w:ascii="Times New Roman" w:hAnsi="Times New Roman" w:cs="Times New Roman"/>
          <w:b/>
          <w:sz w:val="22"/>
          <w:szCs w:val="22"/>
        </w:rPr>
        <w:t xml:space="preserve">АВЫЛ </w:t>
      </w:r>
      <w:r w:rsidR="00872F24" w:rsidRPr="0081032A">
        <w:rPr>
          <w:rFonts w:ascii="Times New Roman" w:hAnsi="Times New Roman" w:cs="Times New Roman"/>
          <w:b/>
          <w:sz w:val="22"/>
          <w:szCs w:val="22"/>
        </w:rPr>
        <w:t>ҖИРЛЕГЕ</w:t>
      </w:r>
    </w:p>
    <w:p w:rsidR="00EF6D12" w:rsidRPr="0081032A" w:rsidRDefault="00872F24" w:rsidP="000978F6">
      <w:pPr>
        <w:pStyle w:val="22"/>
        <w:spacing w:line="245" w:lineRule="exact"/>
        <w:ind w:right="-1405"/>
        <w:rPr>
          <w:rFonts w:ascii="Times New Roman" w:hAnsi="Times New Roman" w:cs="Times New Roman"/>
          <w:b/>
          <w:sz w:val="22"/>
          <w:szCs w:val="22"/>
        </w:rPr>
        <w:sectPr w:rsidR="00EF6D12" w:rsidRPr="0081032A" w:rsidSect="004B1851">
          <w:pgSz w:w="11909" w:h="16840"/>
          <w:pgMar w:top="1134" w:right="852" w:bottom="993" w:left="851" w:header="0" w:footer="3" w:gutter="0"/>
          <w:cols w:num="2" w:space="722" w:equalWidth="0">
            <w:col w:w="4147" w:space="1680"/>
            <w:col w:w="3557"/>
          </w:cols>
          <w:noEndnote/>
          <w:docGrid w:linePitch="360"/>
        </w:sectPr>
      </w:pPr>
      <w:r>
        <w:rPr>
          <w:rFonts w:ascii="Times New Roman" w:hAnsi="Times New Roman" w:cs="Times New Roman"/>
          <w:b/>
          <w:sz w:val="22"/>
          <w:szCs w:val="22"/>
        </w:rPr>
        <w:t>БАШКАРМА КОМИТЕТЫ</w:t>
      </w:r>
    </w:p>
    <w:p w:rsidR="00EF6D12" w:rsidRPr="0081032A" w:rsidRDefault="00A00880" w:rsidP="00FF09C6">
      <w:pPr>
        <w:pStyle w:val="22"/>
        <w:shd w:val="clear" w:color="auto" w:fill="auto"/>
        <w:tabs>
          <w:tab w:val="left" w:pos="5448"/>
        </w:tabs>
        <w:spacing w:line="216" w:lineRule="exact"/>
        <w:ind w:right="-316"/>
        <w:jc w:val="lef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4227</w:t>
      </w:r>
      <w:r w:rsidR="00B17C61">
        <w:rPr>
          <w:rFonts w:ascii="Times New Roman" w:hAnsi="Times New Roman" w:cs="Times New Roman"/>
          <w:sz w:val="19"/>
          <w:szCs w:val="19"/>
        </w:rPr>
        <w:t>08</w:t>
      </w:r>
      <w:r w:rsidR="00764444" w:rsidRPr="0081032A">
        <w:rPr>
          <w:rFonts w:ascii="Times New Roman" w:hAnsi="Times New Roman" w:cs="Times New Roman"/>
          <w:sz w:val="19"/>
          <w:szCs w:val="19"/>
        </w:rPr>
        <w:t>, Республика Татарстан, Высокогорский район,</w:t>
      </w:r>
      <w:r w:rsidR="0007077E" w:rsidRPr="0081032A">
        <w:rPr>
          <w:rFonts w:ascii="Times New Roman" w:hAnsi="Times New Roman" w:cs="Times New Roman"/>
          <w:sz w:val="19"/>
          <w:szCs w:val="19"/>
        </w:rPr>
        <w:tab/>
      </w:r>
      <w:r w:rsidR="00026968" w:rsidRPr="0081032A">
        <w:rPr>
          <w:rFonts w:ascii="Times New Roman" w:hAnsi="Times New Roman" w:cs="Times New Roman"/>
          <w:sz w:val="19"/>
          <w:szCs w:val="19"/>
        </w:rPr>
        <w:t xml:space="preserve"> </w:t>
      </w:r>
      <w:r w:rsidR="00764444" w:rsidRPr="0081032A">
        <w:rPr>
          <w:rFonts w:ascii="Times New Roman" w:hAnsi="Times New Roman" w:cs="Times New Roman"/>
          <w:sz w:val="19"/>
          <w:szCs w:val="19"/>
        </w:rPr>
        <w:t xml:space="preserve">   </w:t>
      </w:r>
      <w:r w:rsidR="0077796D" w:rsidRPr="0081032A">
        <w:rPr>
          <w:rFonts w:ascii="Times New Roman" w:hAnsi="Times New Roman" w:cs="Times New Roman"/>
          <w:sz w:val="19"/>
          <w:szCs w:val="19"/>
        </w:rPr>
        <w:t>4227</w:t>
      </w:r>
      <w:r w:rsidR="00B17C61">
        <w:rPr>
          <w:rFonts w:ascii="Times New Roman" w:hAnsi="Times New Roman" w:cs="Times New Roman"/>
          <w:sz w:val="19"/>
          <w:szCs w:val="19"/>
        </w:rPr>
        <w:t>08</w:t>
      </w:r>
      <w:r w:rsidR="00764444" w:rsidRPr="0081032A">
        <w:rPr>
          <w:rFonts w:ascii="Times New Roman" w:hAnsi="Times New Roman" w:cs="Times New Roman"/>
          <w:sz w:val="19"/>
          <w:szCs w:val="19"/>
        </w:rPr>
        <w:t>, Татарстан Республикасы, Б</w:t>
      </w:r>
      <w:r w:rsidR="002F3A0B" w:rsidRPr="0081032A">
        <w:rPr>
          <w:rFonts w:ascii="Times New Roman" w:hAnsi="Times New Roman" w:cs="Times New Roman"/>
          <w:sz w:val="19"/>
          <w:szCs w:val="19"/>
        </w:rPr>
        <w:t>иектау районы</w:t>
      </w:r>
      <w:r w:rsidR="0007077E" w:rsidRPr="0081032A">
        <w:rPr>
          <w:rFonts w:ascii="Times New Roman" w:hAnsi="Times New Roman" w:cs="Times New Roman"/>
          <w:sz w:val="19"/>
          <w:szCs w:val="19"/>
        </w:rPr>
        <w:t>,</w:t>
      </w:r>
    </w:p>
    <w:p w:rsidR="00EF6D12" w:rsidRPr="0081032A" w:rsidRDefault="0077796D" w:rsidP="00FF09C6">
      <w:pPr>
        <w:pStyle w:val="22"/>
        <w:tabs>
          <w:tab w:val="left" w:pos="5659"/>
        </w:tabs>
        <w:spacing w:after="209" w:line="216" w:lineRule="exact"/>
        <w:rPr>
          <w:rFonts w:ascii="Times New Roman" w:hAnsi="Times New Roman" w:cs="Times New Roman"/>
          <w:sz w:val="19"/>
          <w:szCs w:val="19"/>
        </w:rPr>
      </w:pPr>
      <w:r w:rsidRPr="0081032A">
        <w:rPr>
          <w:rFonts w:ascii="Times New Roman" w:hAnsi="Times New Roman" w:cs="Times New Roman"/>
          <w:sz w:val="19"/>
          <w:szCs w:val="19"/>
        </w:rPr>
        <w:t xml:space="preserve">с. </w:t>
      </w:r>
      <w:r w:rsidR="00B17C61">
        <w:rPr>
          <w:rFonts w:ascii="Times New Roman" w:hAnsi="Times New Roman" w:cs="Times New Roman"/>
          <w:sz w:val="19"/>
          <w:szCs w:val="19"/>
        </w:rPr>
        <w:t>Шапши</w:t>
      </w:r>
      <w:r w:rsidRPr="0081032A">
        <w:rPr>
          <w:rFonts w:ascii="Times New Roman" w:hAnsi="Times New Roman" w:cs="Times New Roman"/>
          <w:sz w:val="19"/>
          <w:szCs w:val="19"/>
        </w:rPr>
        <w:t xml:space="preserve">, ул. </w:t>
      </w:r>
      <w:r w:rsidR="00B17C61">
        <w:rPr>
          <w:rFonts w:ascii="Times New Roman" w:hAnsi="Times New Roman" w:cs="Times New Roman"/>
          <w:sz w:val="19"/>
          <w:szCs w:val="19"/>
        </w:rPr>
        <w:t>Ленина</w:t>
      </w:r>
      <w:r w:rsidRPr="0081032A">
        <w:rPr>
          <w:rFonts w:ascii="Times New Roman" w:hAnsi="Times New Roman" w:cs="Times New Roman"/>
          <w:sz w:val="19"/>
          <w:szCs w:val="19"/>
        </w:rPr>
        <w:t xml:space="preserve">, </w:t>
      </w:r>
      <w:r w:rsidR="00B17C61">
        <w:rPr>
          <w:rFonts w:ascii="Times New Roman" w:hAnsi="Times New Roman" w:cs="Times New Roman"/>
          <w:sz w:val="19"/>
          <w:szCs w:val="19"/>
        </w:rPr>
        <w:t>1</w:t>
      </w:r>
      <w:r w:rsidR="0007077E" w:rsidRPr="0081032A">
        <w:rPr>
          <w:rFonts w:ascii="Times New Roman" w:hAnsi="Times New Roman" w:cs="Times New Roman"/>
          <w:sz w:val="19"/>
          <w:szCs w:val="19"/>
          <w:lang w:val="tt-RU"/>
        </w:rPr>
        <w:tab/>
      </w:r>
      <w:r w:rsidR="007668F6">
        <w:rPr>
          <w:rFonts w:ascii="Times New Roman" w:hAnsi="Times New Roman" w:cs="Times New Roman"/>
          <w:sz w:val="19"/>
          <w:szCs w:val="19"/>
          <w:lang w:val="tt-RU"/>
        </w:rPr>
        <w:t xml:space="preserve"> </w:t>
      </w:r>
      <w:r w:rsidR="0038501E">
        <w:rPr>
          <w:rFonts w:ascii="Times New Roman" w:hAnsi="Times New Roman" w:cs="Times New Roman"/>
          <w:sz w:val="19"/>
          <w:szCs w:val="19"/>
          <w:lang w:val="tt-RU"/>
        </w:rPr>
        <w:t xml:space="preserve"> </w:t>
      </w:r>
      <w:r w:rsidR="007668F6">
        <w:rPr>
          <w:rFonts w:ascii="Times New Roman" w:hAnsi="Times New Roman" w:cs="Times New Roman"/>
          <w:sz w:val="19"/>
          <w:szCs w:val="19"/>
          <w:lang w:val="tt-RU"/>
        </w:rPr>
        <w:t xml:space="preserve"> </w:t>
      </w:r>
      <w:r w:rsidR="007668F6">
        <w:rPr>
          <w:rFonts w:ascii="Times New Roman" w:eastAsia="Yu Gothic UI Semilight" w:hAnsi="Times New Roman" w:cs="Times New Roman"/>
        </w:rPr>
        <w:t>Ш</w:t>
      </w:r>
      <w:r w:rsidR="007668F6" w:rsidRPr="007668F6">
        <w:rPr>
          <w:rFonts w:ascii="Times New Roman" w:hAnsi="Times New Roman"/>
          <w:sz w:val="13"/>
          <w:szCs w:val="13"/>
          <w:lang w:val="tt-RU"/>
        </w:rPr>
        <w:t>Ә</w:t>
      </w:r>
      <w:r w:rsidR="007668F6">
        <w:rPr>
          <w:rFonts w:ascii="Times New Roman" w:eastAsia="Yu Gothic UI Semilight" w:hAnsi="Times New Roman" w:cs="Times New Roman"/>
        </w:rPr>
        <w:t>пши</w:t>
      </w:r>
      <w:r w:rsidRPr="0081032A">
        <w:rPr>
          <w:rFonts w:ascii="Times New Roman" w:hAnsi="Times New Roman" w:cs="Times New Roman"/>
          <w:sz w:val="19"/>
          <w:szCs w:val="19"/>
          <w:lang w:val="tt-RU"/>
        </w:rPr>
        <w:t xml:space="preserve"> авылы, </w:t>
      </w:r>
      <w:r w:rsidR="00B17C61">
        <w:rPr>
          <w:rFonts w:ascii="Times New Roman" w:hAnsi="Times New Roman" w:cs="Times New Roman"/>
          <w:sz w:val="19"/>
          <w:szCs w:val="19"/>
          <w:lang w:val="tt-RU"/>
        </w:rPr>
        <w:t>Ленин</w:t>
      </w:r>
      <w:r w:rsidRPr="0081032A">
        <w:rPr>
          <w:rFonts w:ascii="Times New Roman" w:hAnsi="Times New Roman" w:cs="Times New Roman"/>
          <w:sz w:val="19"/>
          <w:szCs w:val="19"/>
          <w:lang w:val="tt-RU"/>
        </w:rPr>
        <w:t xml:space="preserve"> ур., </w:t>
      </w:r>
      <w:r w:rsidR="00B17C61">
        <w:rPr>
          <w:rFonts w:ascii="Times New Roman" w:hAnsi="Times New Roman" w:cs="Times New Roman"/>
          <w:sz w:val="19"/>
          <w:szCs w:val="19"/>
          <w:lang w:val="tt-RU"/>
        </w:rPr>
        <w:t>1</w:t>
      </w:r>
    </w:p>
    <w:p w:rsidR="00026968" w:rsidRPr="001613B4" w:rsidRDefault="0077796D" w:rsidP="001613B4">
      <w:pPr>
        <w:pStyle w:val="30"/>
        <w:shd w:val="clear" w:color="auto" w:fill="auto"/>
        <w:spacing w:before="0" w:after="0" w:line="240" w:lineRule="auto"/>
        <w:jc w:val="center"/>
        <w:rPr>
          <w:color w:val="auto"/>
          <w:lang w:val="ru-RU"/>
        </w:rPr>
      </w:pPr>
      <w:r w:rsidRPr="0081032A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 xml:space="preserve">Тел./факс: +7(84365) </w:t>
      </w:r>
      <w:r w:rsidR="00A00880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7</w:t>
      </w:r>
      <w:r w:rsidR="00B17C61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7</w:t>
      </w:r>
      <w:r w:rsidR="00A00880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-</w:t>
      </w:r>
      <w:r w:rsidR="00B17C61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236</w:t>
      </w:r>
      <w:r w:rsidR="00A00880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 xml:space="preserve">, e-mail: </w:t>
      </w:r>
      <w:r w:rsidR="00B17C61">
        <w:rPr>
          <w:rFonts w:ascii="Times New Roman" w:eastAsia="Calibri" w:hAnsi="Times New Roman" w:cs="Times New Roman"/>
          <w:sz w:val="20"/>
          <w:szCs w:val="20"/>
          <w:lang w:eastAsia="ru-RU" w:bidi="ar-SA"/>
        </w:rPr>
        <w:t>Shap</w:t>
      </w:r>
      <w:r w:rsidRPr="0081032A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.Vsg@tatar.ru</w:t>
      </w:r>
      <w:r w:rsidRPr="0077796D">
        <w:rPr>
          <w:rFonts w:eastAsia="Calibri" w:cs="Times New Roman"/>
          <w:sz w:val="19"/>
          <w:szCs w:val="19"/>
          <w:lang w:val="ru-RU" w:eastAsia="ru-RU" w:bidi="ar-SA"/>
        </w:rPr>
        <w:t xml:space="preserve"> </w:t>
      </w:r>
      <w:r w:rsidR="00EA65C1" w:rsidRPr="005064ED">
        <w:rPr>
          <w:color w:val="auto"/>
          <w:lang w:val="ru-RU"/>
        </w:rPr>
        <w:t>________________________________________________________________________________________________</w:t>
      </w:r>
      <w:r w:rsidR="005064ED">
        <w:rPr>
          <w:color w:val="auto"/>
          <w:lang w:val="ru-RU"/>
        </w:rPr>
        <w:t>_____________________________</w:t>
      </w:r>
    </w:p>
    <w:p w:rsidR="00D82C4C" w:rsidRDefault="00D82C4C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A44FA2" w:rsidRPr="00DA1B7A" w:rsidRDefault="00807FDE" w:rsidP="00A44F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</w:t>
      </w:r>
      <w:r w:rsidR="00A44FA2" w:rsidRPr="00DA1B7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44FA2" w:rsidRPr="00DA1B7A" w:rsidRDefault="00A44FA2" w:rsidP="00A44FA2">
      <w:pPr>
        <w:rPr>
          <w:rFonts w:ascii="Times New Roman" w:hAnsi="Times New Roman" w:cs="Times New Roman"/>
          <w:sz w:val="28"/>
          <w:szCs w:val="28"/>
        </w:rPr>
      </w:pPr>
    </w:p>
    <w:p w:rsidR="00A44FA2" w:rsidRPr="00DA1B7A" w:rsidRDefault="00A44FA2" w:rsidP="00A4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 </w:t>
      </w:r>
      <w:r w:rsidR="00851667">
        <w:rPr>
          <w:rFonts w:ascii="Times New Roman" w:hAnsi="Times New Roman" w:cs="Times New Roman"/>
          <w:sz w:val="28"/>
          <w:szCs w:val="28"/>
        </w:rPr>
        <w:t>25</w:t>
      </w:r>
      <w:r w:rsidRPr="00DA1B7A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851667">
        <w:rPr>
          <w:rFonts w:ascii="Times New Roman" w:hAnsi="Times New Roman" w:cs="Times New Roman"/>
          <w:sz w:val="28"/>
          <w:szCs w:val="28"/>
        </w:rPr>
        <w:t>3</w:t>
      </w:r>
      <w:r w:rsidRPr="00DA1B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1B7A">
        <w:rPr>
          <w:rFonts w:ascii="Times New Roman" w:hAnsi="Times New Roman" w:cs="Times New Roman"/>
          <w:sz w:val="28"/>
          <w:szCs w:val="28"/>
        </w:rPr>
        <w:tab/>
      </w:r>
      <w:r w:rsidRPr="00DA1B7A">
        <w:rPr>
          <w:rFonts w:ascii="Times New Roman" w:hAnsi="Times New Roman" w:cs="Times New Roman"/>
          <w:sz w:val="28"/>
          <w:szCs w:val="28"/>
        </w:rPr>
        <w:tab/>
      </w:r>
      <w:r w:rsidRPr="00DA1B7A">
        <w:rPr>
          <w:rFonts w:ascii="Times New Roman" w:hAnsi="Times New Roman" w:cs="Times New Roman"/>
          <w:sz w:val="28"/>
          <w:szCs w:val="28"/>
        </w:rPr>
        <w:tab/>
      </w:r>
      <w:r w:rsidRPr="00DA1B7A">
        <w:rPr>
          <w:rFonts w:ascii="Times New Roman" w:hAnsi="Times New Roman" w:cs="Times New Roman"/>
          <w:sz w:val="28"/>
          <w:szCs w:val="28"/>
        </w:rPr>
        <w:tab/>
      </w:r>
      <w:r w:rsidRPr="00DA1B7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074782">
        <w:rPr>
          <w:rFonts w:ascii="Times New Roman" w:hAnsi="Times New Roman" w:cs="Times New Roman"/>
          <w:sz w:val="28"/>
          <w:szCs w:val="28"/>
        </w:rPr>
        <w:t xml:space="preserve">  </w:t>
      </w:r>
      <w:r w:rsidRPr="00DA1B7A">
        <w:rPr>
          <w:rFonts w:ascii="Times New Roman" w:hAnsi="Times New Roman" w:cs="Times New Roman"/>
          <w:sz w:val="28"/>
          <w:szCs w:val="28"/>
        </w:rPr>
        <w:t xml:space="preserve">   № </w:t>
      </w:r>
      <w:r w:rsidR="00074782">
        <w:rPr>
          <w:rFonts w:ascii="Times New Roman" w:hAnsi="Times New Roman" w:cs="Times New Roman"/>
          <w:sz w:val="28"/>
          <w:szCs w:val="28"/>
        </w:rPr>
        <w:t>2</w:t>
      </w:r>
    </w:p>
    <w:p w:rsidR="00A44FA2" w:rsidRPr="00DA1B7A" w:rsidRDefault="00A44FA2" w:rsidP="00A44F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A1B7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</w:t>
      </w:r>
      <w:bookmarkStart w:id="0" w:name="_GoBack"/>
      <w:bookmarkEnd w:id="0"/>
    </w:p>
    <w:p w:rsidR="00A44FA2" w:rsidRPr="00DA1B7A" w:rsidRDefault="00A44FA2" w:rsidP="00A44FA2">
      <w:pPr>
        <w:pStyle w:val="Noeeu1"/>
        <w:spacing w:line="240" w:lineRule="auto"/>
        <w:rPr>
          <w:szCs w:val="28"/>
        </w:rPr>
      </w:pPr>
      <w:r w:rsidRPr="00DA1B7A">
        <w:rPr>
          <w:szCs w:val="28"/>
        </w:rPr>
        <w:t xml:space="preserve">Об утверждении Перечня налоговых расходов </w:t>
      </w:r>
    </w:p>
    <w:p w:rsidR="00A44FA2" w:rsidRPr="00DA1B7A" w:rsidRDefault="00A44FA2" w:rsidP="00A44FA2">
      <w:pPr>
        <w:pStyle w:val="Noeeu1"/>
        <w:spacing w:line="240" w:lineRule="auto"/>
        <w:rPr>
          <w:szCs w:val="28"/>
        </w:rPr>
      </w:pPr>
      <w:r w:rsidRPr="00DA1B7A">
        <w:rPr>
          <w:szCs w:val="28"/>
        </w:rPr>
        <w:t xml:space="preserve">Шапшинского сельского поселения Высокогорского </w:t>
      </w:r>
    </w:p>
    <w:p w:rsidR="00A44FA2" w:rsidRPr="00DA1B7A" w:rsidRDefault="00A44FA2" w:rsidP="00A44FA2">
      <w:pPr>
        <w:pStyle w:val="Noeeu1"/>
        <w:spacing w:line="240" w:lineRule="auto"/>
        <w:rPr>
          <w:szCs w:val="28"/>
        </w:rPr>
      </w:pPr>
      <w:r w:rsidRPr="00DA1B7A">
        <w:rPr>
          <w:szCs w:val="28"/>
        </w:rPr>
        <w:t xml:space="preserve">муниципального района Республики Татарстан </w:t>
      </w:r>
    </w:p>
    <w:p w:rsidR="00A44FA2" w:rsidRPr="00DA1B7A" w:rsidRDefault="00A44FA2" w:rsidP="00A44FA2">
      <w:pPr>
        <w:pStyle w:val="Noeeu1"/>
        <w:spacing w:line="240" w:lineRule="auto"/>
        <w:rPr>
          <w:szCs w:val="28"/>
        </w:rPr>
      </w:pPr>
      <w:r w:rsidRPr="00DA1B7A">
        <w:rPr>
          <w:szCs w:val="28"/>
        </w:rPr>
        <w:t>на 202</w:t>
      </w:r>
      <w:r w:rsidR="00E240A6">
        <w:rPr>
          <w:szCs w:val="28"/>
        </w:rPr>
        <w:t>3</w:t>
      </w:r>
      <w:r w:rsidRPr="00DA1B7A">
        <w:rPr>
          <w:szCs w:val="28"/>
        </w:rPr>
        <w:t>год и плановый период 202</w:t>
      </w:r>
      <w:r w:rsidR="00E240A6">
        <w:rPr>
          <w:szCs w:val="28"/>
        </w:rPr>
        <w:t>4</w:t>
      </w:r>
      <w:r w:rsidRPr="00DA1B7A">
        <w:rPr>
          <w:szCs w:val="28"/>
        </w:rPr>
        <w:t xml:space="preserve"> и 202</w:t>
      </w:r>
      <w:r w:rsidR="00E240A6">
        <w:rPr>
          <w:szCs w:val="28"/>
        </w:rPr>
        <w:t>5</w:t>
      </w:r>
      <w:r w:rsidRPr="00DA1B7A">
        <w:rPr>
          <w:szCs w:val="28"/>
        </w:rPr>
        <w:t xml:space="preserve"> годов</w:t>
      </w:r>
    </w:p>
    <w:p w:rsidR="00A44FA2" w:rsidRPr="00DA1B7A" w:rsidRDefault="00A44FA2" w:rsidP="00A44FA2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1B7A">
        <w:rPr>
          <w:rFonts w:ascii="Times New Roman" w:hAnsi="Times New Roman" w:cs="Times New Roman"/>
          <w:szCs w:val="28"/>
        </w:rPr>
        <w:t xml:space="preserve">  </w:t>
      </w:r>
    </w:p>
    <w:p w:rsidR="00A44FA2" w:rsidRPr="00DA1B7A" w:rsidRDefault="00A44FA2" w:rsidP="00A44FA2">
      <w:pPr>
        <w:pStyle w:val="Noeeu1"/>
        <w:spacing w:line="240" w:lineRule="auto"/>
        <w:ind w:firstLine="708"/>
        <w:jc w:val="both"/>
        <w:rPr>
          <w:szCs w:val="28"/>
        </w:rPr>
      </w:pPr>
      <w:r w:rsidRPr="00DA1B7A">
        <w:rPr>
          <w:szCs w:val="28"/>
        </w:rPr>
        <w:t>В соответствии с пунктом 4 Порядка формирования перечня налоговых расходов и проведения оценки налоговых расходов Шапшинского сельского поселения, утвержденного постановлением Исполнительного комитета Шапшинского сельского поселения Высокогорского муниципального района Республики Татарстан от 21.04.2021г. №21 «Об утверждении Порядка формирования перечня налоговых расходов и оценки налоговых расходов Шапшинского сельского поселения Высокогорского муниципального района Республики Татарстан» утвердить прилагаемый перечень налоговых расходов Шапшинского сельского поселения Высокогорского муниципального района Республики Татарстан на 202</w:t>
      </w:r>
      <w:r w:rsidR="00E240A6">
        <w:rPr>
          <w:szCs w:val="28"/>
        </w:rPr>
        <w:t>3</w:t>
      </w:r>
      <w:r w:rsidRPr="00DA1B7A">
        <w:rPr>
          <w:szCs w:val="28"/>
        </w:rPr>
        <w:t xml:space="preserve"> год и плановый период 202</w:t>
      </w:r>
      <w:r w:rsidR="00E240A6">
        <w:rPr>
          <w:szCs w:val="28"/>
        </w:rPr>
        <w:t>4</w:t>
      </w:r>
      <w:r w:rsidRPr="00DA1B7A">
        <w:rPr>
          <w:szCs w:val="28"/>
        </w:rPr>
        <w:t xml:space="preserve"> и 202</w:t>
      </w:r>
      <w:r w:rsidR="00E240A6">
        <w:rPr>
          <w:szCs w:val="28"/>
        </w:rPr>
        <w:t>5</w:t>
      </w:r>
      <w:r w:rsidRPr="00DA1B7A">
        <w:rPr>
          <w:szCs w:val="28"/>
        </w:rPr>
        <w:t xml:space="preserve"> годов. </w:t>
      </w:r>
    </w:p>
    <w:p w:rsidR="00A44FA2" w:rsidRPr="00DA1B7A" w:rsidRDefault="00A44FA2" w:rsidP="00A44FA2">
      <w:pPr>
        <w:rPr>
          <w:rFonts w:ascii="Times New Roman" w:hAnsi="Times New Roman" w:cs="Times New Roman"/>
        </w:rPr>
      </w:pPr>
    </w:p>
    <w:p w:rsidR="00A44FA2" w:rsidRPr="00DA1B7A" w:rsidRDefault="00A44FA2" w:rsidP="00A44FA2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A44FA2" w:rsidRPr="00DA1B7A" w:rsidRDefault="00A44FA2" w:rsidP="00A44FA2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A1B7A">
        <w:rPr>
          <w:rFonts w:ascii="Times New Roman" w:eastAsia="Times New Roman" w:hAnsi="Times New Roman" w:cs="Times New Roman"/>
          <w:sz w:val="28"/>
          <w:szCs w:val="28"/>
          <w:lang w:val="tt-RU"/>
        </w:rPr>
        <w:t>Руководитель Исполнительного комитета</w:t>
      </w:r>
    </w:p>
    <w:p w:rsidR="00A44FA2" w:rsidRPr="00562854" w:rsidRDefault="00A44FA2" w:rsidP="00A44FA2">
      <w:pPr>
        <w:rPr>
          <w:rFonts w:ascii="Times New Roman" w:hAnsi="Times New Roman" w:cs="Times New Roman"/>
          <w:sz w:val="28"/>
          <w:szCs w:val="28"/>
        </w:rPr>
      </w:pPr>
      <w:r w:rsidRPr="00DA1B7A">
        <w:rPr>
          <w:rFonts w:ascii="Times New Roman" w:eastAsia="Times New Roman" w:hAnsi="Times New Roman" w:cs="Times New Roman"/>
          <w:sz w:val="28"/>
          <w:szCs w:val="28"/>
          <w:lang w:val="tt-RU"/>
        </w:rPr>
        <w:t>Шапшин</w:t>
      </w:r>
      <w:r w:rsidRPr="00DA1B7A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В.А.</w:t>
      </w:r>
      <w:r w:rsidRPr="00DA1B7A">
        <w:rPr>
          <w:rFonts w:ascii="Times New Roman" w:eastAsia="Times New Roman" w:hAnsi="Times New Roman" w:cs="Times New Roman"/>
          <w:sz w:val="28"/>
          <w:szCs w:val="28"/>
        </w:rPr>
        <w:t>Беляко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767070" w:rsidRDefault="00767070" w:rsidP="00A44FA2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767070" w:rsidRDefault="00767070" w:rsidP="00807FDE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767070" w:rsidRDefault="00767070" w:rsidP="00807FDE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767070" w:rsidRDefault="00767070" w:rsidP="00807FDE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767070" w:rsidRDefault="00767070" w:rsidP="00807FDE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767070" w:rsidRDefault="00767070" w:rsidP="00807FDE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767070" w:rsidRDefault="00767070" w:rsidP="00807FDE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767070" w:rsidRDefault="00767070" w:rsidP="00807FDE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767070" w:rsidRDefault="00767070" w:rsidP="00807FDE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767070" w:rsidRDefault="00767070" w:rsidP="00807FDE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767070" w:rsidRDefault="00767070" w:rsidP="00807FDE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767070" w:rsidRDefault="00767070" w:rsidP="00807FDE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1A6F3D" w:rsidRDefault="001A6F3D" w:rsidP="00807FDE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  <w:sectPr w:rsidR="001A6F3D" w:rsidSect="00930DA0">
          <w:type w:val="continuous"/>
          <w:pgSz w:w="11909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-560"/>
        <w:tblW w:w="15984" w:type="dxa"/>
        <w:tblLayout w:type="fixed"/>
        <w:tblLook w:val="04A0"/>
      </w:tblPr>
      <w:tblGrid>
        <w:gridCol w:w="250"/>
        <w:gridCol w:w="347"/>
        <w:gridCol w:w="1968"/>
        <w:gridCol w:w="850"/>
        <w:gridCol w:w="401"/>
        <w:gridCol w:w="1610"/>
        <w:gridCol w:w="352"/>
        <w:gridCol w:w="1985"/>
        <w:gridCol w:w="122"/>
        <w:gridCol w:w="236"/>
        <w:gridCol w:w="492"/>
        <w:gridCol w:w="784"/>
        <w:gridCol w:w="67"/>
        <w:gridCol w:w="641"/>
        <w:gridCol w:w="538"/>
        <w:gridCol w:w="97"/>
        <w:gridCol w:w="258"/>
        <w:gridCol w:w="450"/>
        <w:gridCol w:w="1534"/>
        <w:gridCol w:w="1443"/>
        <w:gridCol w:w="258"/>
        <w:gridCol w:w="1301"/>
      </w:tblGrid>
      <w:tr w:rsidR="00A44FA2" w:rsidRPr="00A44FA2" w:rsidTr="00E504FF">
        <w:trPr>
          <w:gridAfter w:val="1"/>
          <w:wAfter w:w="1301" w:type="dxa"/>
          <w:trHeight w:val="93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FA2" w:rsidRPr="00A44FA2" w:rsidRDefault="00A44FA2" w:rsidP="0087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bidi="ar-SA"/>
              </w:rPr>
              <w:lastRenderedPageBreak/>
              <w:t> 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FA2" w:rsidRPr="00A44FA2" w:rsidRDefault="00A44FA2" w:rsidP="0087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A2" w:rsidRPr="00A44FA2" w:rsidRDefault="00A44FA2" w:rsidP="00872F24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A2" w:rsidRPr="00A44FA2" w:rsidRDefault="00A44FA2" w:rsidP="00872F24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A2" w:rsidRPr="00A44FA2" w:rsidRDefault="00A44FA2" w:rsidP="00872F24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A2" w:rsidRPr="00A44FA2" w:rsidRDefault="00A44FA2" w:rsidP="00872F24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A2" w:rsidRPr="00A44FA2" w:rsidRDefault="00A44FA2" w:rsidP="00872F24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A2" w:rsidRPr="00A44FA2" w:rsidRDefault="00A44FA2" w:rsidP="00872F24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A2" w:rsidRPr="00A44FA2" w:rsidRDefault="00A44FA2" w:rsidP="00872F24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BD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Утвержден</w:t>
            </w:r>
            <w:r w:rsidR="001748BD" w:rsidRPr="00A44F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</w:p>
          <w:p w:rsidR="00A44FA2" w:rsidRPr="00A44FA2" w:rsidRDefault="001748BD" w:rsidP="0007478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Распоряжением   исполнительного   комитета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 w:rsidRPr="00A44F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Шапшинского сельского поселения   Высокогорского района Республики Татарстан от  </w:t>
            </w:r>
            <w:r w:rsidR="008516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25</w:t>
            </w:r>
            <w:r w:rsidRPr="00A44F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  </w:t>
            </w:r>
            <w:r w:rsidRPr="00174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мая</w:t>
            </w:r>
            <w:r w:rsidRPr="00A44F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 202</w:t>
            </w:r>
            <w:r w:rsidR="008516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  <w:r w:rsidRPr="00A44F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 года №</w:t>
            </w:r>
            <w:r w:rsidRPr="00174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 w:rsidR="00074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</w:t>
            </w:r>
          </w:p>
        </w:tc>
      </w:tr>
      <w:tr w:rsidR="00A44FA2" w:rsidRPr="00A44FA2" w:rsidTr="00E504FF">
        <w:trPr>
          <w:trHeight w:val="1245"/>
        </w:trPr>
        <w:tc>
          <w:tcPr>
            <w:tcW w:w="144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FA2" w:rsidRPr="00A44FA2" w:rsidRDefault="00872F24" w:rsidP="00E240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                                                </w:t>
            </w:r>
            <w:r w:rsidR="00A44FA2"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Перечень налоговых расходов Шапшинского сельского поселения на 202</w:t>
            </w:r>
            <w:r w:rsidR="00E240A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</w:t>
            </w:r>
            <w:r w:rsidR="00A44FA2"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 год и плановый период 202</w:t>
            </w:r>
            <w:r w:rsidR="00E240A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</w:t>
            </w:r>
            <w:r w:rsidR="00A44FA2"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 и 202</w:t>
            </w:r>
            <w:r w:rsidR="00E240A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5</w:t>
            </w:r>
            <w:r w:rsidR="00A44FA2"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 годов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A44FA2" w:rsidRPr="00A44FA2" w:rsidTr="00E504FF">
        <w:trPr>
          <w:trHeight w:val="2494"/>
        </w:trPr>
        <w:tc>
          <w:tcPr>
            <w:tcW w:w="5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Nп/п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НПА устанавливающий льготу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Реквизиты норм НПА, устанавливающего льготу</w:t>
            </w:r>
          </w:p>
        </w:tc>
        <w:tc>
          <w:tcPr>
            <w:tcW w:w="236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Условия предоставления налоговых льгот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Даты вступления в силу положений НПА субъектов РФ, устанавливающих налоговые льготы, освобождения и иные преференции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Даты начала действия, предоставленного НПА субъектов РФ, права на налоговые льготы, освобождения и иные преференции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Период действия налоговых льгот, освобождений и иных преференций</w:t>
            </w:r>
          </w:p>
        </w:tc>
        <w:tc>
          <w:tcPr>
            <w:tcW w:w="80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Дата прекращения действия налоговых льгот, освобождений и иных преференций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Наименование налоговых льгот, освобождений и иных преференций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Наименование куратора налоговой льготы (налогового расхода)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Целевая категория налоговой льготы</w:t>
            </w:r>
          </w:p>
        </w:tc>
      </w:tr>
      <w:tr w:rsidR="00A44FA2" w:rsidRPr="00A44FA2" w:rsidTr="00E504FF">
        <w:trPr>
          <w:trHeight w:val="184"/>
        </w:trPr>
        <w:tc>
          <w:tcPr>
            <w:tcW w:w="5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2" w:rsidRPr="00A44FA2" w:rsidRDefault="00A44FA2" w:rsidP="00872F2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2" w:rsidRPr="00A44FA2" w:rsidRDefault="00A44FA2" w:rsidP="00872F2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2" w:rsidRPr="00A44FA2" w:rsidRDefault="00A44FA2" w:rsidP="00872F2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6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2" w:rsidRPr="00A44FA2" w:rsidRDefault="00A44FA2" w:rsidP="00872F2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2" w:rsidRPr="00A44FA2" w:rsidRDefault="00A44FA2" w:rsidP="00872F2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2" w:rsidRPr="00A44FA2" w:rsidRDefault="00A44FA2" w:rsidP="00872F2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2" w:rsidRPr="00A44FA2" w:rsidRDefault="00A44FA2" w:rsidP="00872F2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2" w:rsidRPr="00A44FA2" w:rsidRDefault="00A44FA2" w:rsidP="00872F2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0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2" w:rsidRPr="00A44FA2" w:rsidRDefault="00A44FA2" w:rsidP="00872F2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2" w:rsidRPr="00A44FA2" w:rsidRDefault="00A44FA2" w:rsidP="00872F2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2" w:rsidRPr="00A44FA2" w:rsidRDefault="00A44FA2" w:rsidP="00872F2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4FA2" w:rsidRPr="00A44FA2" w:rsidRDefault="00A44FA2" w:rsidP="00872F2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A44FA2" w:rsidRPr="00A44FA2" w:rsidTr="00E504FF">
        <w:trPr>
          <w:trHeight w:val="370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12</w:t>
            </w:r>
          </w:p>
        </w:tc>
      </w:tr>
      <w:tr w:rsidR="00A44FA2" w:rsidRPr="00A44FA2" w:rsidTr="00E504FF">
        <w:trPr>
          <w:trHeight w:val="4810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Решение Совета Шапшинского сельского поселения от 15.11.2019 №166 "О земельном налоге"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п.7 подпункт 7.1.1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отношении земельных участков общего пользования (под лесами, лесопарками, парками, скверами, шоссе, проспектами, улицами, переулками, проездами, площадями, остановками, памятниками, набережными, колонками, водонапорными башнями, родниками, колодцами, артезианскими скважинами)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Организации - в отношении земельных участков общего пользования (под лесами, лесопарками, парками, скверами, шоссе, проспектами, улицами, переулками, проездами, площадями, остановками, памятниками, набережными, колонками, водонапорными башнями, родниками, колодцами, артезианскими скважинами)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24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15.11.</w:t>
            </w:r>
          </w:p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2019г.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24" w:rsidRDefault="00872F24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01.01.</w:t>
            </w:r>
          </w:p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2020г.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Неограниченный (до даты прекращения действия льготы)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Не установлено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Освобождение от уплаты налога: организации - в отношении земельных участков общего пользования (под лесами, лесопарками, парками, скверами, шоссе, проспектами, улицами, переулками, проездами, площадями, остановками, памятниками, набережными, колонками, водонапорными башнями, родниками, колодцами, артезианскими скважинами)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МКУ "Финансово-бюджетная палата Высокогорского муниципального района РТ"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Оптимизация финансовых потоков бюджета</w:t>
            </w:r>
          </w:p>
        </w:tc>
      </w:tr>
      <w:tr w:rsidR="00A44FA2" w:rsidRPr="00A44FA2" w:rsidTr="00E504FF">
        <w:trPr>
          <w:trHeight w:val="3545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Решение Совета Шапшинского сельского поселения от 15.11.2019 №166 "О земельном налоге"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п.7 подпункт 7.1.2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отношении земельных участков, занятых кладбищами, скотомогильниками, гражданскими захоронениями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Организации и учреждения - в отношении земельных участков, занятых кладбищами, скотомогильниками, гражданскими захоронениями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15.11.2019г.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01.01.2020г.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Неограниченный (до даты прекращения действия льготы)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Не установлено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Освобождение от уплаты налога: организации и учреждения - в отношении земельных участков, занятых кладбищами, скотомогильниками, гражданскими захоронениями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МКУ "Финансово-бюджетная палата Высокогорского муниципального района РТ"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Оптимизация финансовых потоков бюджета</w:t>
            </w:r>
          </w:p>
        </w:tc>
      </w:tr>
      <w:tr w:rsidR="00A44FA2" w:rsidRPr="00A44FA2" w:rsidTr="00E504FF">
        <w:trPr>
          <w:trHeight w:val="4952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Решение Совета Шапшинского сельского поселения от 15.11.2019 №166 "О земельном налоге"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п.7 подпункт 7.1.3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участники и инвалиды Великой Отечественной войны, участники и инвалиды иных боевых действий, а также граждане, на которых законодательством распространены социальные гарантии и льготы участников Великой Отечественной войны в отношении земельных участков с видами разрешенного использования, не направленными на извлечение прибыли (коммерческое использование)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участники и инвалиды Великой Отечественной войны, участники и инвалиды иных боевых действий, а также граждане, на которых законодательством распространены социальные гарантии и льготы участников Великой Отечественной войны в отношении земельных участков с видами разрешенного использования, не направленными на извлечение прибыли (коммерческое использование)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15.11.2019г.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01.01.2020г.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Неограниченный (до даты прекращения действия льготы)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Не установлено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Освобождение от уплаты налога: участники и инвалиды Великой Отечественной войны, участники и инвалиды иных боевых действий, а также граждане, на которых законодательством распространены социальные гарантии и льготы участников Великой Отечественной войны в отношении земельных участков с видами разрешенного использования, не направленными на извлечение прибыли (коммерческое использование)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МКУ "Финансово-бюджетная палата Высокогорского муниципального района РТ"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Социальная поддержка</w:t>
            </w:r>
          </w:p>
        </w:tc>
      </w:tr>
      <w:tr w:rsidR="00A44FA2" w:rsidRPr="00A44FA2" w:rsidTr="00E504FF">
        <w:trPr>
          <w:trHeight w:val="3392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Решение Совета Шапшинского сельского поселения от 15.11.2019 №166 "О земельном налоге"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п.7 подпункт 7.3.1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казенные учреждения, бюджетные и автономные учреждения, финансируемые из федерального бюджета, бюджета Республики Татарстан и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казенные учреждения, бюджетные и автономные учреждения, финансируемые из федерального бюджета, бюджета Республики Татарстан и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15.11.2019г.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01.01.2020г.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Неограниченный (до даты прекращения действия льготы)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Не установлено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Пониженная ставка (0,07%): казенные учреждения, бюджетные и автономные учреждения, финансируемые из федерального бюджета, бюджета Республики Татарстан и местного бюджета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МКУ "Финансово-бюджетная палата Высокогорского муниципального района РТ"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Оптимизация финансовых потоков бюджета</w:t>
            </w:r>
          </w:p>
        </w:tc>
      </w:tr>
      <w:tr w:rsidR="00A44FA2" w:rsidRPr="00A44FA2" w:rsidTr="00E504FF">
        <w:trPr>
          <w:trHeight w:val="2542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Решение Совета Шапшинского сельского поселения от 15.11.2019 №166 "О земельном налоге"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п.7 подпункт 7.3.2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отношении участков, предоставляемых под строительство и эксплуатацию автомобильных дорог общего пользования 1-3категории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Организации- в отношении участков, предоставляемых под строительство и эксплуатацию автомобильных дорог общего пользования 1-3категории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15.11.2019г.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01.01.2020г.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Неограниченный (до даты прекращения действия льготы)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Не установлено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Пониженная ставка (0,05%): в отношении участков, предоставляемых под строительство и эксплуатацию автомобильных дорог общего пользования 1-3категории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МКУ "Финансово-бюджетная палата Высокогорского муниципального района РТ"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Стимулирующая</w:t>
            </w:r>
          </w:p>
        </w:tc>
      </w:tr>
      <w:tr w:rsidR="00A44FA2" w:rsidRPr="00A44FA2" w:rsidTr="00E504FF">
        <w:trPr>
          <w:trHeight w:val="3824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Решение Совета Шапшинского сельского поселения от 15.10.2015 №13 "О налоге на имущество физических лиц"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п.3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Физические лица, обладающие правом собственности на квартиру в многоквартирном одноэтажном жилом доме, состоящем из двух квартир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Физические лица, обладающие правом собственности на квартиру в многоквартирном одноэтажном жилом доме, состоящем из двух квартир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15.10.2015г.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01.01.2015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Неограниченный (до даты прекращения действия льготы)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Не установлено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Уменьшение суммы исчисленного налога на сумму, определяемую как процентная доля ставки налога в кадастровой стоимости 30 кв.м. общей площади этой квартиры: физические лица, обладающие правом собственности на квартиру в многоквартирном одноэтажном жилом доме, состоящем из двух квартир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МКУ "Финансово-бюджетная палата Высокогорского муниципального района РТ"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FA2" w:rsidRPr="00A44FA2" w:rsidRDefault="00A44FA2" w:rsidP="0087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Социальная поддержка</w:t>
            </w:r>
          </w:p>
        </w:tc>
      </w:tr>
      <w:tr w:rsidR="00E240A6" w:rsidRPr="00A44FA2" w:rsidTr="00E504FF">
        <w:trPr>
          <w:trHeight w:val="3824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0A6" w:rsidRPr="00A44FA2" w:rsidRDefault="00E240A6" w:rsidP="00E240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A6" w:rsidRPr="00A44FA2" w:rsidRDefault="00E240A6" w:rsidP="00E240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Решение Совета Шапшинского сельского поселения от 15.10.2015 №13 "О налоге на имущество физических лиц"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A6" w:rsidRPr="00A44FA2" w:rsidRDefault="00E240A6" w:rsidP="00E240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п.3 подпункт 3.1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A6" w:rsidRPr="00A44FA2" w:rsidRDefault="00E240A6" w:rsidP="00E240A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отношении одного объекта налогообложения каждого вида объектов налогоообложения, находящегося в собственности и не используемого в предпринимательской деятельности - один из родителей (усыновителей, опекунов, попечителей), у которого на иждивении находятся и проживают с ними пятеро и более детей в возрасте до 18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A6" w:rsidRPr="00A44FA2" w:rsidRDefault="00E240A6" w:rsidP="00E240A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Один из родителей (усыновителей, опекунов, попечителей), у которого на иждивении находятся и проживают с ними пятеро и более детей в возрасте до 18 лет, постоянно проживающим (зарегистрированным) на территории района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A6" w:rsidRPr="00A44FA2" w:rsidRDefault="00E240A6" w:rsidP="00E240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15.10.2015г.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A6" w:rsidRPr="00A44FA2" w:rsidRDefault="00E240A6" w:rsidP="00E240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01.01.2019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A6" w:rsidRPr="00A44FA2" w:rsidRDefault="00E240A6" w:rsidP="00E240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Неограниченный (до даты прекращения действия льготы)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A6" w:rsidRPr="00A44FA2" w:rsidRDefault="00E240A6" w:rsidP="00E240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Не установлено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A6" w:rsidRPr="00A44FA2" w:rsidRDefault="00E240A6" w:rsidP="00E240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Освобождение от уплаты налога: Один из родителей (усыновителей, опекунов, попечителей), у которого на иждивении находятся и проживают с ними пятеро и более детей в возрасте до 18 лет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A6" w:rsidRPr="00A44FA2" w:rsidRDefault="00E240A6" w:rsidP="00E240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МКУ "Финансово-бюджетная палата Высокогорского муниципального района РТ"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0A6" w:rsidRPr="00A44FA2" w:rsidRDefault="00E240A6" w:rsidP="00E240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4F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Социальная поддержка</w:t>
            </w:r>
          </w:p>
        </w:tc>
      </w:tr>
      <w:tr w:rsidR="00E240A6" w:rsidRPr="00A44FA2" w:rsidTr="00E504FF">
        <w:trPr>
          <w:trHeight w:val="3824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0A6" w:rsidRPr="00E240A6" w:rsidRDefault="00E24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0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A6" w:rsidRPr="00E240A6" w:rsidRDefault="00E24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0A6">
              <w:rPr>
                <w:rFonts w:ascii="Times New Roman" w:hAnsi="Times New Roman" w:cs="Times New Roman"/>
                <w:sz w:val="16"/>
                <w:szCs w:val="16"/>
              </w:rPr>
              <w:t>Решение Совета Шапшинского сельского поселения от 15.11.2019 №166 "О земельном налоге"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A6" w:rsidRPr="00E240A6" w:rsidRDefault="00E24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0A6">
              <w:rPr>
                <w:rFonts w:ascii="Times New Roman" w:hAnsi="Times New Roman" w:cs="Times New Roman"/>
                <w:sz w:val="16"/>
                <w:szCs w:val="16"/>
              </w:rPr>
              <w:t>п.7 подпункт 7.1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A6" w:rsidRPr="00E240A6" w:rsidRDefault="00E24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0A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проживающие и прописанные на территории Высокогорского муниципального района Республики Татарстан, призванные на военную службу по мобилизации в Вооруженные Силы Российской Федерации в соответствии с Указом Президента Российской Федерации  от 21 сентября 2022 года №647 «Об объявлении частичной мобилизации в Российской Федерации»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A6" w:rsidRPr="00E240A6" w:rsidRDefault="00E24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0A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проживающие и прописанные на территории Высокогорского муниципального района Республики Татарстан, призванные на военную службу по мобилизации в Вооруженные Силы Российской Федерации в соответствии с Указом Президента Российской Федерации  от 21 сентября 2022 года №647 «Об объявлении частичной мобилизации в Российской Федерации»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A6" w:rsidRPr="00E240A6" w:rsidRDefault="00E24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0A6">
              <w:rPr>
                <w:rFonts w:ascii="Times New Roman" w:hAnsi="Times New Roman" w:cs="Times New Roman"/>
                <w:sz w:val="16"/>
                <w:szCs w:val="16"/>
              </w:rPr>
              <w:t>15.11.2019г.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A6" w:rsidRPr="00E240A6" w:rsidRDefault="00E24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0A6">
              <w:rPr>
                <w:rFonts w:ascii="Times New Roman" w:hAnsi="Times New Roman" w:cs="Times New Roman"/>
                <w:sz w:val="16"/>
                <w:szCs w:val="16"/>
              </w:rPr>
              <w:t>01.01.2021г.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A6" w:rsidRPr="00E240A6" w:rsidRDefault="00E24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0A6">
              <w:rPr>
                <w:rFonts w:ascii="Times New Roman" w:hAnsi="Times New Roman" w:cs="Times New Roman"/>
                <w:sz w:val="16"/>
                <w:szCs w:val="16"/>
              </w:rPr>
              <w:t>Неограниченный (до даты прекращения действия льготы)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A6" w:rsidRPr="00E240A6" w:rsidRDefault="00E24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0A6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A6" w:rsidRPr="00E240A6" w:rsidRDefault="00E24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0A6">
              <w:rPr>
                <w:rFonts w:ascii="Times New Roman" w:hAnsi="Times New Roman" w:cs="Times New Roman"/>
                <w:sz w:val="16"/>
                <w:szCs w:val="16"/>
              </w:rPr>
              <w:t>Освобождение от уплаты налога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A6" w:rsidRPr="00E240A6" w:rsidRDefault="00E24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0A6">
              <w:rPr>
                <w:rFonts w:ascii="Times New Roman" w:hAnsi="Times New Roman" w:cs="Times New Roman"/>
                <w:sz w:val="16"/>
                <w:szCs w:val="16"/>
              </w:rPr>
              <w:t>МКУ "Финансово-бюджетная палата Высокогорского муниципального района РТ"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0A6" w:rsidRPr="00E240A6" w:rsidRDefault="00E24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0A6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</w:t>
            </w:r>
          </w:p>
        </w:tc>
      </w:tr>
      <w:tr w:rsidR="00E240A6" w:rsidRPr="00A44FA2" w:rsidTr="00E504FF">
        <w:trPr>
          <w:trHeight w:val="3064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0A6" w:rsidRDefault="00E240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lastRenderedPageBreak/>
              <w:t>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0A6" w:rsidRDefault="00E240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Решение Совета Шапшинского сельского поселения от 15.10.2015 №13 "О налоге на имущество физических лиц"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0A6" w:rsidRDefault="00E240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п.3 подпункт 3.2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0A6" w:rsidRDefault="00E240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граждане Российской Федерации, проживающие и прописанные на территории Высокогорского муниципального района Республики Татарстан, призванные на военную службу по мобилизации в Вооруженные Силы Российской Федерации в соответствии с Указом Президента Российской Федерации  от 21 сентября 2022 года №647 «Об объявлении частичной мобилизации в Российской Федерации»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0A6" w:rsidRDefault="00E240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граждане Российской Федерации, проживающие и прописанные на территории Высокогорского муниципального района Республики Татарстан, призванные на военную службу по мобилизации в Вооруженные Силы Российской Федерации в соответствии с Указом Президента Российской Федерации  от 21 сентября 2022 года №647 «Об объявлении частичной мобилизации в Российской Федерации»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0A6" w:rsidRDefault="00E240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15.10.2015г.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0A6" w:rsidRDefault="00E240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01.01.2021г.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0A6" w:rsidRDefault="00E240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Неограниченный (до даты прекращения действия льготы)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0A6" w:rsidRDefault="00E240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Не установлено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0A6" w:rsidRDefault="00E240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Освобождение от уплаты налога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0A6" w:rsidRDefault="00E240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МКУ "Финансово-бюджетная палата Высокогорского муниципального района РТ"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40A6" w:rsidRDefault="00E240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Социальная поддержка</w:t>
            </w:r>
          </w:p>
        </w:tc>
      </w:tr>
    </w:tbl>
    <w:p w:rsidR="00767070" w:rsidRPr="00A44FA2" w:rsidRDefault="00767070" w:rsidP="00807FDE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16"/>
          <w:szCs w:val="16"/>
          <w:lang w:eastAsia="en-US" w:bidi="ar-SA"/>
        </w:rPr>
      </w:pPr>
    </w:p>
    <w:sectPr w:rsidR="00767070" w:rsidRPr="00A44FA2" w:rsidSect="00A44FA2">
      <w:type w:val="continuous"/>
      <w:pgSz w:w="16840" w:h="11909" w:orient="landscape"/>
      <w:pgMar w:top="851" w:right="1134" w:bottom="567" w:left="42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67" w:rsidRDefault="00A54867">
      <w:r>
        <w:separator/>
      </w:r>
    </w:p>
  </w:endnote>
  <w:endnote w:type="continuationSeparator" w:id="0">
    <w:p w:rsidR="00A54867" w:rsidRDefault="00A54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67" w:rsidRDefault="00A54867"/>
  </w:footnote>
  <w:footnote w:type="continuationSeparator" w:id="0">
    <w:p w:rsidR="00A54867" w:rsidRDefault="00A548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D9D"/>
    <w:multiLevelType w:val="hybridMultilevel"/>
    <w:tmpl w:val="ED986068"/>
    <w:lvl w:ilvl="0" w:tplc="3F142FB8">
      <w:start w:val="1"/>
      <w:numFmt w:val="decimal"/>
      <w:lvlText w:val="%1)"/>
      <w:lvlJc w:val="left"/>
      <w:pPr>
        <w:ind w:left="1158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CC4E2D"/>
    <w:multiLevelType w:val="hybridMultilevel"/>
    <w:tmpl w:val="DE9A7510"/>
    <w:lvl w:ilvl="0" w:tplc="0A5609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6D12"/>
    <w:rsid w:val="00006117"/>
    <w:rsid w:val="000121BF"/>
    <w:rsid w:val="00026968"/>
    <w:rsid w:val="0004699B"/>
    <w:rsid w:val="0007077E"/>
    <w:rsid w:val="00074782"/>
    <w:rsid w:val="0008167E"/>
    <w:rsid w:val="0008453F"/>
    <w:rsid w:val="000945D8"/>
    <w:rsid w:val="000978F6"/>
    <w:rsid w:val="000B0EBC"/>
    <w:rsid w:val="000B37C3"/>
    <w:rsid w:val="000C1AC4"/>
    <w:rsid w:val="000C2A68"/>
    <w:rsid w:val="001270EE"/>
    <w:rsid w:val="00135990"/>
    <w:rsid w:val="00157D2C"/>
    <w:rsid w:val="001613B4"/>
    <w:rsid w:val="001748BD"/>
    <w:rsid w:val="00175DC9"/>
    <w:rsid w:val="001766F2"/>
    <w:rsid w:val="00182152"/>
    <w:rsid w:val="00182796"/>
    <w:rsid w:val="001A6F3D"/>
    <w:rsid w:val="001D12D5"/>
    <w:rsid w:val="001D6616"/>
    <w:rsid w:val="002135D2"/>
    <w:rsid w:val="00222AAF"/>
    <w:rsid w:val="002477AC"/>
    <w:rsid w:val="00251AE8"/>
    <w:rsid w:val="00283583"/>
    <w:rsid w:val="00296399"/>
    <w:rsid w:val="002A0924"/>
    <w:rsid w:val="002A30A1"/>
    <w:rsid w:val="002F3A0B"/>
    <w:rsid w:val="00302A02"/>
    <w:rsid w:val="00303F78"/>
    <w:rsid w:val="00323789"/>
    <w:rsid w:val="00354B4E"/>
    <w:rsid w:val="00374778"/>
    <w:rsid w:val="00384ADC"/>
    <w:rsid w:val="0038501E"/>
    <w:rsid w:val="003C1A88"/>
    <w:rsid w:val="003F5576"/>
    <w:rsid w:val="00404A80"/>
    <w:rsid w:val="0043129C"/>
    <w:rsid w:val="00436578"/>
    <w:rsid w:val="00452018"/>
    <w:rsid w:val="00457CC3"/>
    <w:rsid w:val="00460A2A"/>
    <w:rsid w:val="0046742D"/>
    <w:rsid w:val="0047170E"/>
    <w:rsid w:val="004720ED"/>
    <w:rsid w:val="004A6186"/>
    <w:rsid w:val="004B1851"/>
    <w:rsid w:val="004B2EDB"/>
    <w:rsid w:val="005064ED"/>
    <w:rsid w:val="00514274"/>
    <w:rsid w:val="00521CFC"/>
    <w:rsid w:val="00525783"/>
    <w:rsid w:val="00525C2B"/>
    <w:rsid w:val="005609F9"/>
    <w:rsid w:val="00576694"/>
    <w:rsid w:val="00583D98"/>
    <w:rsid w:val="005A3F13"/>
    <w:rsid w:val="005B3F1E"/>
    <w:rsid w:val="005E1266"/>
    <w:rsid w:val="005F046F"/>
    <w:rsid w:val="006134F1"/>
    <w:rsid w:val="006172B4"/>
    <w:rsid w:val="006404D0"/>
    <w:rsid w:val="00643B1E"/>
    <w:rsid w:val="006541D1"/>
    <w:rsid w:val="0066556C"/>
    <w:rsid w:val="006819DB"/>
    <w:rsid w:val="0068427F"/>
    <w:rsid w:val="006A165B"/>
    <w:rsid w:val="006B0443"/>
    <w:rsid w:val="006B1E9A"/>
    <w:rsid w:val="006D3405"/>
    <w:rsid w:val="006F2450"/>
    <w:rsid w:val="006F4350"/>
    <w:rsid w:val="006F633D"/>
    <w:rsid w:val="00712585"/>
    <w:rsid w:val="00764444"/>
    <w:rsid w:val="007668F6"/>
    <w:rsid w:val="00767070"/>
    <w:rsid w:val="00773D5A"/>
    <w:rsid w:val="0077546E"/>
    <w:rsid w:val="0077796D"/>
    <w:rsid w:val="007A1AF9"/>
    <w:rsid w:val="007A79C7"/>
    <w:rsid w:val="007C2A79"/>
    <w:rsid w:val="007D2044"/>
    <w:rsid w:val="007D2773"/>
    <w:rsid w:val="007E68D4"/>
    <w:rsid w:val="007F44CE"/>
    <w:rsid w:val="00807FDE"/>
    <w:rsid w:val="0081032A"/>
    <w:rsid w:val="00831215"/>
    <w:rsid w:val="008372CC"/>
    <w:rsid w:val="00851667"/>
    <w:rsid w:val="00872F24"/>
    <w:rsid w:val="008C3BDE"/>
    <w:rsid w:val="008C7B9B"/>
    <w:rsid w:val="008D1664"/>
    <w:rsid w:val="008D319A"/>
    <w:rsid w:val="008D5014"/>
    <w:rsid w:val="008D6FF7"/>
    <w:rsid w:val="008E0A7E"/>
    <w:rsid w:val="00912B92"/>
    <w:rsid w:val="00922BFA"/>
    <w:rsid w:val="00930DA0"/>
    <w:rsid w:val="009507E5"/>
    <w:rsid w:val="00992C0C"/>
    <w:rsid w:val="009932C3"/>
    <w:rsid w:val="0099591F"/>
    <w:rsid w:val="009A0137"/>
    <w:rsid w:val="009A45BE"/>
    <w:rsid w:val="009C5EEA"/>
    <w:rsid w:val="009F0C45"/>
    <w:rsid w:val="009F28A8"/>
    <w:rsid w:val="009F6425"/>
    <w:rsid w:val="00A00880"/>
    <w:rsid w:val="00A150EC"/>
    <w:rsid w:val="00A44FA2"/>
    <w:rsid w:val="00A54867"/>
    <w:rsid w:val="00A56A30"/>
    <w:rsid w:val="00AC7976"/>
    <w:rsid w:val="00AD5DE8"/>
    <w:rsid w:val="00AE07F6"/>
    <w:rsid w:val="00B00FBB"/>
    <w:rsid w:val="00B17C61"/>
    <w:rsid w:val="00B30A07"/>
    <w:rsid w:val="00B379E8"/>
    <w:rsid w:val="00B457C7"/>
    <w:rsid w:val="00B6125C"/>
    <w:rsid w:val="00B67600"/>
    <w:rsid w:val="00B96AB0"/>
    <w:rsid w:val="00B97B5A"/>
    <w:rsid w:val="00BA16D3"/>
    <w:rsid w:val="00BC1547"/>
    <w:rsid w:val="00BE0574"/>
    <w:rsid w:val="00BE1152"/>
    <w:rsid w:val="00C05242"/>
    <w:rsid w:val="00C21A57"/>
    <w:rsid w:val="00C23B48"/>
    <w:rsid w:val="00C251E2"/>
    <w:rsid w:val="00C5305F"/>
    <w:rsid w:val="00C67EF8"/>
    <w:rsid w:val="00C75454"/>
    <w:rsid w:val="00C847A5"/>
    <w:rsid w:val="00C84FBB"/>
    <w:rsid w:val="00C93336"/>
    <w:rsid w:val="00C950B3"/>
    <w:rsid w:val="00CC1D95"/>
    <w:rsid w:val="00CE0568"/>
    <w:rsid w:val="00CF21B1"/>
    <w:rsid w:val="00CF322F"/>
    <w:rsid w:val="00D203CA"/>
    <w:rsid w:val="00D204B1"/>
    <w:rsid w:val="00D215AC"/>
    <w:rsid w:val="00D21AC3"/>
    <w:rsid w:val="00D34725"/>
    <w:rsid w:val="00D474F7"/>
    <w:rsid w:val="00D53CD6"/>
    <w:rsid w:val="00D564FA"/>
    <w:rsid w:val="00D82C4C"/>
    <w:rsid w:val="00D94733"/>
    <w:rsid w:val="00D95ACA"/>
    <w:rsid w:val="00DA7A8B"/>
    <w:rsid w:val="00DB2453"/>
    <w:rsid w:val="00DB6346"/>
    <w:rsid w:val="00DC5BCC"/>
    <w:rsid w:val="00DC5DC1"/>
    <w:rsid w:val="00DC741A"/>
    <w:rsid w:val="00DD06E2"/>
    <w:rsid w:val="00E240A6"/>
    <w:rsid w:val="00E2484A"/>
    <w:rsid w:val="00E42A40"/>
    <w:rsid w:val="00E45B38"/>
    <w:rsid w:val="00E504FF"/>
    <w:rsid w:val="00E5223D"/>
    <w:rsid w:val="00E52529"/>
    <w:rsid w:val="00E53857"/>
    <w:rsid w:val="00E72C3C"/>
    <w:rsid w:val="00E92B28"/>
    <w:rsid w:val="00E96297"/>
    <w:rsid w:val="00EA318F"/>
    <w:rsid w:val="00EA4D98"/>
    <w:rsid w:val="00EA65C1"/>
    <w:rsid w:val="00EB01B0"/>
    <w:rsid w:val="00EC4480"/>
    <w:rsid w:val="00ED1D4C"/>
    <w:rsid w:val="00ED1EF1"/>
    <w:rsid w:val="00EE0861"/>
    <w:rsid w:val="00EF2CD5"/>
    <w:rsid w:val="00EF6D12"/>
    <w:rsid w:val="00F15D42"/>
    <w:rsid w:val="00F23E8D"/>
    <w:rsid w:val="00F42278"/>
    <w:rsid w:val="00F73E54"/>
    <w:rsid w:val="00F822B2"/>
    <w:rsid w:val="00FB34E7"/>
    <w:rsid w:val="00FB5AED"/>
    <w:rsid w:val="00FC2CEB"/>
    <w:rsid w:val="00FD0BB8"/>
    <w:rsid w:val="00FE5919"/>
    <w:rsid w:val="00FF09C6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A88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E96297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A88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3C1A8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3C1A8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sid w:val="003C1A8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ranklinGothicBook95pt0pt">
    <w:name w:val="Основной текст (2) + Franklin Gothic Book;9;5 pt;Курсив;Интервал 0 pt"/>
    <w:basedOn w:val="21"/>
    <w:rsid w:val="003C1A8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C1A8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9pt">
    <w:name w:val="Основной текст (3) + 9 pt"/>
    <w:basedOn w:val="3"/>
    <w:rsid w:val="003C1A8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1A8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rsid w:val="003C1A88"/>
    <w:pPr>
      <w:shd w:val="clear" w:color="auto" w:fill="FFFFFF"/>
      <w:spacing w:line="240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rsid w:val="003C1A88"/>
    <w:pPr>
      <w:shd w:val="clear" w:color="auto" w:fill="FFFFFF"/>
      <w:spacing w:before="180" w:after="360" w:line="0" w:lineRule="atLeast"/>
    </w:pPr>
    <w:rPr>
      <w:rFonts w:ascii="Century Schoolbook" w:eastAsia="Century Schoolbook" w:hAnsi="Century Schoolbook" w:cs="Century Schoolbook"/>
      <w:sz w:val="16"/>
      <w:szCs w:val="1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3C1A88"/>
    <w:pPr>
      <w:shd w:val="clear" w:color="auto" w:fill="FFFFFF"/>
      <w:spacing w:before="30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968"/>
    <w:rPr>
      <w:color w:val="000000"/>
    </w:rPr>
  </w:style>
  <w:style w:type="paragraph" w:styleId="a6">
    <w:name w:val="footer"/>
    <w:basedOn w:val="a"/>
    <w:link w:val="a7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96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06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117"/>
    <w:rPr>
      <w:rFonts w:ascii="Segoe UI" w:hAnsi="Segoe UI" w:cs="Segoe UI"/>
      <w:color w:val="000000"/>
      <w:sz w:val="18"/>
      <w:szCs w:val="18"/>
    </w:rPr>
  </w:style>
  <w:style w:type="character" w:customStyle="1" w:styleId="blk1">
    <w:name w:val="blk1"/>
    <w:basedOn w:val="a0"/>
    <w:rsid w:val="00FF09C6"/>
    <w:rPr>
      <w:vanish w:val="0"/>
      <w:webHidden w:val="0"/>
      <w:specVanish w:val="0"/>
    </w:rPr>
  </w:style>
  <w:style w:type="character" w:customStyle="1" w:styleId="ep2">
    <w:name w:val="ep2"/>
    <w:basedOn w:val="a0"/>
    <w:rsid w:val="00FF09C6"/>
    <w:rPr>
      <w:color w:val="000000"/>
      <w:shd w:val="clear" w:color="auto" w:fill="D2D2D2"/>
    </w:rPr>
  </w:style>
  <w:style w:type="paragraph" w:styleId="aa">
    <w:name w:val="List Paragraph"/>
    <w:basedOn w:val="a"/>
    <w:uiPriority w:val="34"/>
    <w:qFormat/>
    <w:rsid w:val="00930DA0"/>
    <w:pPr>
      <w:ind w:left="720"/>
      <w:contextualSpacing/>
    </w:pPr>
  </w:style>
  <w:style w:type="paragraph" w:customStyle="1" w:styleId="xmsonormal">
    <w:name w:val="x_msonormal"/>
    <w:basedOn w:val="a"/>
    <w:rsid w:val="00807F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E96297"/>
    <w:rPr>
      <w:rFonts w:ascii="Cambria" w:eastAsia="Times New Roman" w:hAnsi="Cambria" w:cs="Cambria"/>
      <w:b/>
      <w:bCs/>
      <w:color w:val="4F81BD"/>
      <w:sz w:val="26"/>
      <w:szCs w:val="26"/>
      <w:lang w:bidi="ar-SA"/>
    </w:rPr>
  </w:style>
  <w:style w:type="character" w:styleId="ab">
    <w:name w:val="Strong"/>
    <w:uiPriority w:val="22"/>
    <w:qFormat/>
    <w:rsid w:val="008372CC"/>
    <w:rPr>
      <w:b/>
      <w:bCs/>
    </w:rPr>
  </w:style>
  <w:style w:type="paragraph" w:customStyle="1" w:styleId="ConsPlusNormal">
    <w:name w:val="ConsPlusNormal"/>
    <w:rsid w:val="008372CC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Cell">
    <w:name w:val="ConsPlusCell"/>
    <w:uiPriority w:val="99"/>
    <w:semiHidden/>
    <w:rsid w:val="001A6F3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c">
    <w:name w:val="No Spacing"/>
    <w:uiPriority w:val="1"/>
    <w:qFormat/>
    <w:rsid w:val="001D6616"/>
    <w:pPr>
      <w:widowControl/>
    </w:pPr>
    <w:rPr>
      <w:rFonts w:ascii="Calibri" w:eastAsia="Calibri" w:hAnsi="Calibri" w:cs="Times New Roman"/>
      <w:b/>
      <w:bCs/>
      <w:sz w:val="22"/>
      <w:szCs w:val="22"/>
      <w:lang w:eastAsia="en-US" w:bidi="ar-SA"/>
    </w:rPr>
  </w:style>
  <w:style w:type="table" w:styleId="ad">
    <w:name w:val="Table Grid"/>
    <w:basedOn w:val="a1"/>
    <w:uiPriority w:val="39"/>
    <w:rsid w:val="00A150E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0C1A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ody Text Indent"/>
    <w:basedOn w:val="a"/>
    <w:link w:val="af"/>
    <w:uiPriority w:val="99"/>
    <w:semiHidden/>
    <w:unhideWhenUsed/>
    <w:rsid w:val="00A44FA2"/>
    <w:pPr>
      <w:widowControl/>
      <w:spacing w:after="120" w:line="276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44FA2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Noeeu1">
    <w:name w:val="Noeeu1"/>
    <w:basedOn w:val="a"/>
    <w:rsid w:val="00A44FA2"/>
    <w:pPr>
      <w:widowControl/>
      <w:spacing w:line="288" w:lineRule="auto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E5C0-0388-46E8-8441-7F0CBA78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zam</cp:lastModifiedBy>
  <cp:revision>83</cp:revision>
  <cp:lastPrinted>2021-03-28T08:55:00Z</cp:lastPrinted>
  <dcterms:created xsi:type="dcterms:W3CDTF">2019-06-21T19:34:00Z</dcterms:created>
  <dcterms:modified xsi:type="dcterms:W3CDTF">2023-05-27T05:44:00Z</dcterms:modified>
</cp:coreProperties>
</file>