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9" w:rsidRPr="00A27338" w:rsidRDefault="00006999" w:rsidP="00A27338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ПРОТОКОЛ </w:t>
      </w:r>
      <w:r w:rsidR="00561137" w:rsidRPr="00A27338">
        <w:rPr>
          <w:rFonts w:ascii="Times New Roman" w:hAnsi="Times New Roman"/>
          <w:sz w:val="24"/>
          <w:szCs w:val="24"/>
        </w:rPr>
        <w:t>№</w:t>
      </w:r>
      <w:r w:rsidR="007458F9" w:rsidRPr="00A27338">
        <w:rPr>
          <w:rFonts w:ascii="Times New Roman" w:hAnsi="Times New Roman"/>
          <w:sz w:val="24"/>
          <w:szCs w:val="24"/>
        </w:rPr>
        <w:t xml:space="preserve"> </w:t>
      </w:r>
      <w:r w:rsidR="00610E23">
        <w:rPr>
          <w:rFonts w:ascii="Times New Roman" w:hAnsi="Times New Roman"/>
          <w:sz w:val="24"/>
          <w:szCs w:val="24"/>
        </w:rPr>
        <w:t>9</w:t>
      </w:r>
    </w:p>
    <w:p w:rsidR="00006999" w:rsidRPr="00A27338" w:rsidRDefault="009A68C6" w:rsidP="00A27338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 заседания к</w:t>
      </w:r>
      <w:r w:rsidR="00006999" w:rsidRPr="00A27338">
        <w:rPr>
          <w:rFonts w:ascii="Times New Roman" w:hAnsi="Times New Roman"/>
          <w:sz w:val="24"/>
          <w:szCs w:val="24"/>
        </w:rPr>
        <w:t xml:space="preserve">омиссии по соблюдению требований к служебному поведению </w:t>
      </w:r>
    </w:p>
    <w:p w:rsidR="00006999" w:rsidRPr="00A27338" w:rsidRDefault="00006999" w:rsidP="00A27338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>муниципальных служащих и урегулированию конфликта интересов</w:t>
      </w:r>
      <w:r w:rsidR="00F7245F" w:rsidRPr="00A27338">
        <w:rPr>
          <w:rFonts w:ascii="Times New Roman" w:hAnsi="Times New Roman"/>
          <w:sz w:val="24"/>
          <w:szCs w:val="24"/>
        </w:rPr>
        <w:t xml:space="preserve"> в органах местного самоуправления </w:t>
      </w:r>
      <w:r w:rsidRPr="00A27338">
        <w:rPr>
          <w:rFonts w:ascii="Times New Roman" w:hAnsi="Times New Roman"/>
          <w:sz w:val="24"/>
          <w:szCs w:val="24"/>
        </w:rPr>
        <w:t xml:space="preserve"> Высокогорского муниципального района </w:t>
      </w:r>
    </w:p>
    <w:p w:rsidR="00F7245F" w:rsidRPr="00A27338" w:rsidRDefault="00F7245F" w:rsidP="00A27338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>Республики Татарстан</w:t>
      </w:r>
    </w:p>
    <w:p w:rsidR="0076711B" w:rsidRPr="00A27338" w:rsidRDefault="00960B42" w:rsidP="00A27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33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6711B" w:rsidRPr="00A27338">
        <w:rPr>
          <w:rFonts w:ascii="Times New Roman" w:eastAsia="Times New Roman" w:hAnsi="Times New Roman"/>
          <w:sz w:val="24"/>
          <w:szCs w:val="24"/>
          <w:lang w:eastAsia="ru-RU"/>
        </w:rPr>
        <w:t xml:space="preserve">ал  заседаний                                                                                                             </w:t>
      </w:r>
      <w:r w:rsidR="0069789B" w:rsidRPr="00A273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10E23">
        <w:rPr>
          <w:rFonts w:ascii="Times New Roman" w:eastAsia="Times New Roman" w:hAnsi="Times New Roman"/>
          <w:sz w:val="24"/>
          <w:szCs w:val="24"/>
          <w:lang w:eastAsia="ru-RU"/>
        </w:rPr>
        <w:t>21.07</w:t>
      </w:r>
      <w:r w:rsidRPr="00A273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711B" w:rsidRPr="00A27338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EF3674" w:rsidRPr="00A27338" w:rsidRDefault="00EF3674" w:rsidP="00A27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E23" w:rsidRPr="00610E23" w:rsidRDefault="00610E23" w:rsidP="00610E23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0E23">
        <w:rPr>
          <w:rFonts w:ascii="Times New Roman" w:hAnsi="Times New Roman"/>
          <w:b/>
          <w:sz w:val="24"/>
          <w:szCs w:val="24"/>
        </w:rPr>
        <w:t>Присутствуют:</w:t>
      </w:r>
    </w:p>
    <w:p w:rsidR="00610E23" w:rsidRPr="00610E23" w:rsidRDefault="00610E23" w:rsidP="00610E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>Газеев</w:t>
      </w:r>
      <w:proofErr w:type="spellEnd"/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- руководитель аппарата Совета района, заместитель председателя комиссии; </w:t>
      </w:r>
    </w:p>
    <w:p w:rsidR="00610E23" w:rsidRPr="00610E23" w:rsidRDefault="00610E23" w:rsidP="00094A9B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>Назмутдинова</w:t>
      </w:r>
      <w:proofErr w:type="spellEnd"/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 xml:space="preserve"> А.И. – начальник отдела кадров аппарата Совета района, секретарь комиссии;</w:t>
      </w:r>
    </w:p>
    <w:p w:rsidR="00610E23" w:rsidRPr="00610E23" w:rsidRDefault="00610E23" w:rsidP="00094A9B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E23">
        <w:rPr>
          <w:rFonts w:ascii="Times New Roman" w:hAnsi="Times New Roman"/>
          <w:sz w:val="24"/>
          <w:szCs w:val="24"/>
        </w:rPr>
        <w:t>Сабирова</w:t>
      </w:r>
      <w:proofErr w:type="spellEnd"/>
      <w:r w:rsidRPr="00610E23">
        <w:rPr>
          <w:rFonts w:ascii="Times New Roman" w:hAnsi="Times New Roman"/>
          <w:sz w:val="24"/>
          <w:szCs w:val="24"/>
        </w:rPr>
        <w:t xml:space="preserve"> Г.Ф.  - управляющий делами исполнительного комитета района, член комиссии;</w:t>
      </w:r>
    </w:p>
    <w:p w:rsidR="00610E23" w:rsidRPr="00610E23" w:rsidRDefault="00610E23" w:rsidP="00094A9B">
      <w:pPr>
        <w:numPr>
          <w:ilvl w:val="0"/>
          <w:numId w:val="18"/>
        </w:numPr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>Сафина З.Т. – помощник главы района (по вопросам противодействия коррупции), член комиссии;</w:t>
      </w:r>
    </w:p>
    <w:p w:rsidR="00610E23" w:rsidRPr="00610E23" w:rsidRDefault="00610E23" w:rsidP="00610E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>Архипов В.Д. – начальник юридического отдела Совета района, член комиссии;</w:t>
      </w:r>
    </w:p>
    <w:p w:rsidR="00610E23" w:rsidRPr="00610E23" w:rsidRDefault="00610E23" w:rsidP="00610E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>Мухаметшин</w:t>
      </w:r>
      <w:proofErr w:type="spellEnd"/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 xml:space="preserve"> Ф.К. - председатель контрольно-счетной палаты района, член комиссии;</w:t>
      </w:r>
    </w:p>
    <w:p w:rsidR="00610E23" w:rsidRPr="00610E23" w:rsidRDefault="00610E23" w:rsidP="00094A9B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 xml:space="preserve">Ахметзянов Н.К. – заместитель руководителя исполнительного комитета района – начальник МУ «Отдел образования исполнительного комитета Высокогорского муниципального района РТ», член комиссии; </w:t>
      </w:r>
    </w:p>
    <w:p w:rsidR="00610E23" w:rsidRPr="00610E23" w:rsidRDefault="00610E23" w:rsidP="00094A9B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0E23">
        <w:rPr>
          <w:rFonts w:ascii="Times New Roman" w:hAnsi="Times New Roman"/>
          <w:sz w:val="24"/>
          <w:szCs w:val="24"/>
        </w:rPr>
        <w:t>Мустафина Э.А. – директор филиала АО «ТАТМЕДИА» «Редакция газеты «Высокогорские вести», член комиссии.</w:t>
      </w:r>
    </w:p>
    <w:p w:rsidR="00610E23" w:rsidRPr="00610E23" w:rsidRDefault="00610E23" w:rsidP="00610E23">
      <w:pPr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10E23">
        <w:rPr>
          <w:rFonts w:ascii="Times New Roman" w:hAnsi="Times New Roman"/>
          <w:b/>
          <w:sz w:val="24"/>
          <w:szCs w:val="24"/>
        </w:rPr>
        <w:t>Отсутствуют по уважительной причине:</w:t>
      </w:r>
      <w:r w:rsidRPr="00610E23">
        <w:rPr>
          <w:rFonts w:ascii="Times New Roman" w:hAnsi="Times New Roman"/>
          <w:sz w:val="24"/>
          <w:szCs w:val="24"/>
        </w:rPr>
        <w:t xml:space="preserve"> </w:t>
      </w:r>
    </w:p>
    <w:p w:rsidR="00610E23" w:rsidRPr="00610E23" w:rsidRDefault="00610E23" w:rsidP="00610E23">
      <w:pPr>
        <w:numPr>
          <w:ilvl w:val="0"/>
          <w:numId w:val="16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10E23">
        <w:rPr>
          <w:rFonts w:ascii="Times New Roman" w:hAnsi="Times New Roman"/>
          <w:sz w:val="24"/>
          <w:szCs w:val="24"/>
          <w:lang w:eastAsia="ru-RU"/>
        </w:rPr>
        <w:t>Галаутдинова</w:t>
      </w:r>
      <w:proofErr w:type="spellEnd"/>
      <w:r w:rsidRPr="00610E23">
        <w:rPr>
          <w:rFonts w:ascii="Times New Roman" w:hAnsi="Times New Roman"/>
          <w:sz w:val="24"/>
          <w:szCs w:val="24"/>
          <w:lang w:eastAsia="ru-RU"/>
        </w:rPr>
        <w:t xml:space="preserve"> Л.И. - председатель комиссии;</w:t>
      </w:r>
    </w:p>
    <w:p w:rsidR="00610E23" w:rsidRPr="00610E23" w:rsidRDefault="00610E23" w:rsidP="00094A9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>Газизов</w:t>
      </w:r>
      <w:proofErr w:type="spellEnd"/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 xml:space="preserve"> Р.Г. – директор ЦСОН «</w:t>
      </w:r>
      <w:proofErr w:type="spellStart"/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>Эмет</w:t>
      </w:r>
      <w:proofErr w:type="spellEnd"/>
      <w:r w:rsidRPr="00610E23">
        <w:rPr>
          <w:rFonts w:ascii="Times New Roman" w:eastAsia="Times New Roman" w:hAnsi="Times New Roman"/>
          <w:sz w:val="24"/>
          <w:szCs w:val="24"/>
          <w:lang w:eastAsia="ru-RU"/>
        </w:rPr>
        <w:t>», председатель Совета общественности района, член комиссии;</w:t>
      </w:r>
    </w:p>
    <w:p w:rsidR="00610E23" w:rsidRPr="00610E23" w:rsidRDefault="00610E23" w:rsidP="00094A9B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E23">
        <w:rPr>
          <w:rFonts w:ascii="Times New Roman" w:hAnsi="Times New Roman"/>
          <w:sz w:val="24"/>
          <w:szCs w:val="24"/>
        </w:rPr>
        <w:t>Сабитов</w:t>
      </w:r>
      <w:proofErr w:type="spellEnd"/>
      <w:r w:rsidRPr="00610E23">
        <w:rPr>
          <w:rFonts w:ascii="Times New Roman" w:hAnsi="Times New Roman"/>
          <w:sz w:val="24"/>
          <w:szCs w:val="24"/>
        </w:rPr>
        <w:t xml:space="preserve"> И.С. - председатель координационного совета профсоюзов района, член комиссии.</w:t>
      </w:r>
    </w:p>
    <w:p w:rsidR="00610E23" w:rsidRPr="00610E23" w:rsidRDefault="00610E23" w:rsidP="00610E23">
      <w:pPr>
        <w:tabs>
          <w:tab w:val="left" w:pos="0"/>
        </w:tabs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10E23">
        <w:rPr>
          <w:rFonts w:ascii="Times New Roman" w:hAnsi="Times New Roman"/>
          <w:b/>
          <w:sz w:val="24"/>
          <w:szCs w:val="24"/>
        </w:rPr>
        <w:t>Кворум имеется.</w:t>
      </w:r>
    </w:p>
    <w:p w:rsidR="00610E23" w:rsidRPr="00610E23" w:rsidRDefault="00610E23" w:rsidP="00610E23">
      <w:pPr>
        <w:suppressAutoHyphens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10E23" w:rsidRPr="00610E23" w:rsidRDefault="00610E23" w:rsidP="00610E23">
      <w:pPr>
        <w:suppressAutoHyphens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10E23">
        <w:rPr>
          <w:rFonts w:ascii="Times New Roman" w:hAnsi="Times New Roman"/>
          <w:b/>
          <w:sz w:val="24"/>
          <w:szCs w:val="24"/>
        </w:rPr>
        <w:t>Приглашенные:</w:t>
      </w:r>
    </w:p>
    <w:p w:rsidR="00292429" w:rsidRPr="00292429" w:rsidRDefault="00292429" w:rsidP="00292429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292429">
        <w:rPr>
          <w:rFonts w:ascii="Times New Roman" w:hAnsi="Times New Roman"/>
          <w:sz w:val="24"/>
          <w:szCs w:val="24"/>
        </w:rPr>
        <w:t>Шаймарданов</w:t>
      </w:r>
      <w:proofErr w:type="spellEnd"/>
      <w:r w:rsidRPr="00292429">
        <w:rPr>
          <w:rFonts w:ascii="Times New Roman" w:hAnsi="Times New Roman"/>
          <w:sz w:val="24"/>
          <w:szCs w:val="24"/>
        </w:rPr>
        <w:t xml:space="preserve"> Р.Н. – старший помощник прокурора  Высокогорского района;</w:t>
      </w:r>
    </w:p>
    <w:p w:rsidR="00610E23" w:rsidRDefault="00260F49" w:rsidP="0029242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«С», в отношении которого рассматривался вопрос;</w:t>
      </w:r>
    </w:p>
    <w:p w:rsidR="00292429" w:rsidRPr="00610E23" w:rsidRDefault="00292429" w:rsidP="0029242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Шайдуллин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Д.Ф. – заместитель руководителя Исполнительного комитета Высокогорского муниципального района по </w:t>
      </w:r>
      <w:r w:rsidRPr="00292429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у</w:t>
      </w:r>
      <w:r w:rsidRPr="00292429">
        <w:rPr>
          <w:rFonts w:ascii="Times New Roman" w:hAnsi="Times New Roman"/>
          <w:sz w:val="24"/>
          <w:szCs w:val="24"/>
        </w:rPr>
        <w:t>, архитектур</w:t>
      </w:r>
      <w:r>
        <w:rPr>
          <w:rFonts w:ascii="Times New Roman" w:hAnsi="Times New Roman"/>
          <w:sz w:val="24"/>
          <w:szCs w:val="24"/>
        </w:rPr>
        <w:t>е</w:t>
      </w:r>
      <w:r w:rsidRPr="00292429">
        <w:rPr>
          <w:rFonts w:ascii="Times New Roman" w:hAnsi="Times New Roman"/>
          <w:sz w:val="24"/>
          <w:szCs w:val="24"/>
        </w:rPr>
        <w:t xml:space="preserve"> и ЖКХ</w:t>
      </w:r>
      <w:r w:rsidR="00411562">
        <w:rPr>
          <w:rFonts w:ascii="Times New Roman" w:hAnsi="Times New Roman"/>
          <w:sz w:val="24"/>
          <w:szCs w:val="24"/>
        </w:rPr>
        <w:t>;</w:t>
      </w:r>
    </w:p>
    <w:p w:rsidR="00610E23" w:rsidRPr="00610E23" w:rsidRDefault="00260F49" w:rsidP="00610E2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служащий «Г», </w:t>
      </w:r>
      <w:r>
        <w:rPr>
          <w:rFonts w:ascii="Times New Roman" w:hAnsi="Times New Roman"/>
          <w:sz w:val="24"/>
          <w:szCs w:val="24"/>
        </w:rPr>
        <w:t>в отношении которого рассматривался вопрос</w:t>
      </w:r>
      <w:r>
        <w:rPr>
          <w:rFonts w:ascii="Times New Roman" w:hAnsi="Times New Roman"/>
          <w:sz w:val="24"/>
          <w:szCs w:val="24"/>
        </w:rPr>
        <w:t>.</w:t>
      </w:r>
    </w:p>
    <w:p w:rsidR="00610E23" w:rsidRPr="00610E23" w:rsidRDefault="00610E23" w:rsidP="00610E23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10E23">
        <w:rPr>
          <w:rFonts w:ascii="Times New Roman" w:hAnsi="Times New Roman"/>
          <w:b/>
          <w:sz w:val="24"/>
          <w:szCs w:val="24"/>
        </w:rPr>
        <w:t>Отсутствуют из приглашенных:</w:t>
      </w:r>
    </w:p>
    <w:p w:rsidR="00260F49" w:rsidRPr="00610E23" w:rsidRDefault="00610E23" w:rsidP="00260F4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10E23">
        <w:rPr>
          <w:rFonts w:ascii="Times New Roman" w:hAnsi="Times New Roman"/>
          <w:sz w:val="24"/>
          <w:szCs w:val="24"/>
        </w:rPr>
        <w:t>1.</w:t>
      </w:r>
      <w:r w:rsidRPr="00610E23">
        <w:rPr>
          <w:rFonts w:ascii="Times New Roman" w:hAnsi="Times New Roman"/>
          <w:sz w:val="24"/>
          <w:szCs w:val="24"/>
        </w:rPr>
        <w:tab/>
      </w:r>
      <w:r w:rsidR="00260F49">
        <w:rPr>
          <w:rFonts w:ascii="Times New Roman" w:hAnsi="Times New Roman"/>
          <w:sz w:val="24"/>
          <w:szCs w:val="24"/>
        </w:rPr>
        <w:t>Муниципальный служащий «Г», в отношении которого рассматривался вопрос.</w:t>
      </w:r>
    </w:p>
    <w:p w:rsidR="00610E23" w:rsidRPr="00610E23" w:rsidRDefault="00610E23" w:rsidP="00610E2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E23" w:rsidRPr="00610E23" w:rsidRDefault="00610E23" w:rsidP="00610E23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10E23" w:rsidRPr="00610E23" w:rsidRDefault="00610E23" w:rsidP="00610E23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0E23">
        <w:rPr>
          <w:rFonts w:ascii="Times New Roman" w:hAnsi="Times New Roman"/>
          <w:b/>
          <w:sz w:val="24"/>
          <w:szCs w:val="24"/>
        </w:rPr>
        <w:t>Основание для проведения комиссии:</w:t>
      </w:r>
    </w:p>
    <w:p w:rsidR="00610E23" w:rsidRPr="00610E23" w:rsidRDefault="00610E23" w:rsidP="00610E23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E23">
        <w:rPr>
          <w:rFonts w:ascii="Times New Roman" w:hAnsi="Times New Roman"/>
          <w:sz w:val="24"/>
          <w:szCs w:val="24"/>
        </w:rPr>
        <w:t xml:space="preserve">Представление прокуратуры Высокогорского района от 22.06.2016 № 02-08-03-16 об устранении нарушений жилищного законодательства при переселении граждан из жилых помещений, признанных аварийными, </w:t>
      </w:r>
      <w:proofErr w:type="gramStart"/>
      <w:r w:rsidRPr="00610E23">
        <w:rPr>
          <w:rFonts w:ascii="Times New Roman" w:hAnsi="Times New Roman"/>
          <w:sz w:val="24"/>
          <w:szCs w:val="24"/>
        </w:rPr>
        <w:t>объяснительная</w:t>
      </w:r>
      <w:proofErr w:type="gramEnd"/>
      <w:r w:rsidRPr="00610E23">
        <w:rPr>
          <w:rFonts w:ascii="Times New Roman" w:hAnsi="Times New Roman"/>
          <w:sz w:val="24"/>
          <w:szCs w:val="24"/>
        </w:rPr>
        <w:t xml:space="preserve"> </w:t>
      </w:r>
      <w:r w:rsidR="00260F49">
        <w:rPr>
          <w:rFonts w:ascii="Times New Roman" w:hAnsi="Times New Roman"/>
          <w:sz w:val="24"/>
          <w:szCs w:val="24"/>
        </w:rPr>
        <w:t>муниципального служащего «С».</w:t>
      </w:r>
    </w:p>
    <w:p w:rsidR="00610E23" w:rsidRPr="00610E23" w:rsidRDefault="00610E23" w:rsidP="00610E23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E23">
        <w:rPr>
          <w:rFonts w:ascii="Times New Roman" w:hAnsi="Times New Roman"/>
          <w:sz w:val="24"/>
          <w:szCs w:val="24"/>
        </w:rPr>
        <w:t xml:space="preserve">Представление прокуратуры Высокогорского района от 30.06.2016 № 01-10-16 об устранении нарушений законодательства о социальной защите инвалидов в РФ, жилищного законодательства, </w:t>
      </w:r>
      <w:r w:rsidR="00260F49" w:rsidRPr="00610E23">
        <w:rPr>
          <w:rFonts w:ascii="Times New Roman" w:hAnsi="Times New Roman"/>
          <w:sz w:val="24"/>
          <w:szCs w:val="24"/>
        </w:rPr>
        <w:t xml:space="preserve">объяснительная </w:t>
      </w:r>
      <w:r w:rsidR="00260F49">
        <w:rPr>
          <w:rFonts w:ascii="Times New Roman" w:hAnsi="Times New Roman"/>
          <w:sz w:val="24"/>
          <w:szCs w:val="24"/>
        </w:rPr>
        <w:t>муниципального служащего «</w:t>
      </w:r>
      <w:proofErr w:type="gramStart"/>
      <w:r w:rsidR="00260F49">
        <w:rPr>
          <w:rFonts w:ascii="Times New Roman" w:hAnsi="Times New Roman"/>
          <w:sz w:val="24"/>
          <w:szCs w:val="24"/>
        </w:rPr>
        <w:t>С</w:t>
      </w:r>
      <w:proofErr w:type="gramEnd"/>
      <w:r w:rsidR="00260F49">
        <w:rPr>
          <w:rFonts w:ascii="Times New Roman" w:hAnsi="Times New Roman"/>
          <w:sz w:val="24"/>
          <w:szCs w:val="24"/>
        </w:rPr>
        <w:t>».</w:t>
      </w:r>
    </w:p>
    <w:p w:rsidR="00610E23" w:rsidRPr="00610E23" w:rsidRDefault="00610E23" w:rsidP="00610E23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E23">
        <w:rPr>
          <w:rFonts w:ascii="Times New Roman" w:hAnsi="Times New Roman"/>
          <w:sz w:val="24"/>
          <w:szCs w:val="24"/>
        </w:rPr>
        <w:t>Представление Высокогорского межрайонного следственного отдела от 16.06.2016 № 507030 о принятии мер по устранению причин и условий, способствовавших совершению преступления.</w:t>
      </w:r>
    </w:p>
    <w:p w:rsidR="00610E23" w:rsidRPr="00610E23" w:rsidRDefault="00610E23" w:rsidP="00610E23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E23">
        <w:rPr>
          <w:rFonts w:ascii="Times New Roman" w:hAnsi="Times New Roman"/>
          <w:sz w:val="24"/>
          <w:szCs w:val="24"/>
        </w:rPr>
        <w:t xml:space="preserve">Информация об устранении </w:t>
      </w:r>
      <w:r w:rsidR="00260F49">
        <w:rPr>
          <w:rFonts w:ascii="Times New Roman" w:hAnsi="Times New Roman"/>
          <w:sz w:val="24"/>
          <w:szCs w:val="24"/>
        </w:rPr>
        <w:t>м</w:t>
      </w:r>
      <w:r w:rsidR="00260F49">
        <w:rPr>
          <w:rFonts w:ascii="Times New Roman" w:hAnsi="Times New Roman"/>
          <w:sz w:val="24"/>
          <w:szCs w:val="24"/>
        </w:rPr>
        <w:t>униципальны</w:t>
      </w:r>
      <w:r w:rsidR="00260F49">
        <w:rPr>
          <w:rFonts w:ascii="Times New Roman" w:hAnsi="Times New Roman"/>
          <w:sz w:val="24"/>
          <w:szCs w:val="24"/>
        </w:rPr>
        <w:t>м</w:t>
      </w:r>
      <w:r w:rsidR="00260F49">
        <w:rPr>
          <w:rFonts w:ascii="Times New Roman" w:hAnsi="Times New Roman"/>
          <w:sz w:val="24"/>
          <w:szCs w:val="24"/>
        </w:rPr>
        <w:t xml:space="preserve"> служащи</w:t>
      </w:r>
      <w:r w:rsidR="00260F49">
        <w:rPr>
          <w:rFonts w:ascii="Times New Roman" w:hAnsi="Times New Roman"/>
          <w:sz w:val="24"/>
          <w:szCs w:val="24"/>
        </w:rPr>
        <w:t>м</w:t>
      </w:r>
      <w:r w:rsidR="00260F49">
        <w:rPr>
          <w:rFonts w:ascii="Times New Roman" w:hAnsi="Times New Roman"/>
          <w:sz w:val="24"/>
          <w:szCs w:val="24"/>
        </w:rPr>
        <w:t xml:space="preserve"> «Г»</w:t>
      </w:r>
      <w:r w:rsidR="00260F49">
        <w:rPr>
          <w:rFonts w:ascii="Times New Roman" w:hAnsi="Times New Roman"/>
          <w:sz w:val="24"/>
          <w:szCs w:val="24"/>
        </w:rPr>
        <w:t xml:space="preserve"> </w:t>
      </w:r>
      <w:r w:rsidRPr="00610E23">
        <w:rPr>
          <w:rFonts w:ascii="Times New Roman" w:hAnsi="Times New Roman"/>
          <w:sz w:val="24"/>
          <w:szCs w:val="24"/>
        </w:rPr>
        <w:t>выявленных нарушений требований Федерального закона от 25.12.2008 № 273-ФЗ «О противодействии коррупции».</w:t>
      </w:r>
    </w:p>
    <w:p w:rsidR="001D3562" w:rsidRPr="00A27338" w:rsidRDefault="001D3562" w:rsidP="00A27338">
      <w:pPr>
        <w:pStyle w:val="a3"/>
        <w:tabs>
          <w:tab w:val="left" w:pos="0"/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02801" w:rsidRPr="00A27338" w:rsidRDefault="002471D7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По </w:t>
      </w:r>
      <w:r w:rsidR="00EF3674" w:rsidRPr="00A27338">
        <w:rPr>
          <w:rFonts w:ascii="Times New Roman" w:hAnsi="Times New Roman"/>
          <w:sz w:val="24"/>
          <w:szCs w:val="24"/>
        </w:rPr>
        <w:t>первому</w:t>
      </w:r>
      <w:r w:rsidR="0069789B" w:rsidRPr="00A27338">
        <w:rPr>
          <w:rFonts w:ascii="Times New Roman" w:hAnsi="Times New Roman"/>
          <w:sz w:val="24"/>
          <w:szCs w:val="24"/>
        </w:rPr>
        <w:t xml:space="preserve"> </w:t>
      </w:r>
      <w:r w:rsidRPr="00A27338">
        <w:rPr>
          <w:rFonts w:ascii="Times New Roman" w:hAnsi="Times New Roman"/>
          <w:sz w:val="24"/>
          <w:szCs w:val="24"/>
        </w:rPr>
        <w:t xml:space="preserve">вопросу слушали </w:t>
      </w:r>
      <w:proofErr w:type="spellStart"/>
      <w:r w:rsidR="00610E23">
        <w:rPr>
          <w:rFonts w:ascii="Times New Roman" w:hAnsi="Times New Roman"/>
          <w:b/>
          <w:sz w:val="24"/>
          <w:szCs w:val="24"/>
        </w:rPr>
        <w:t>Газеева</w:t>
      </w:r>
      <w:proofErr w:type="spellEnd"/>
      <w:r w:rsidR="00610E23">
        <w:rPr>
          <w:rFonts w:ascii="Times New Roman" w:hAnsi="Times New Roman"/>
          <w:b/>
          <w:sz w:val="24"/>
          <w:szCs w:val="24"/>
        </w:rPr>
        <w:t xml:space="preserve"> Н.А</w:t>
      </w:r>
      <w:r w:rsidR="00E02801" w:rsidRPr="00A27338">
        <w:rPr>
          <w:rFonts w:ascii="Times New Roman" w:hAnsi="Times New Roman"/>
          <w:sz w:val="24"/>
          <w:szCs w:val="24"/>
        </w:rPr>
        <w:t>., котор</w:t>
      </w:r>
      <w:r w:rsidR="00610E23">
        <w:rPr>
          <w:rFonts w:ascii="Times New Roman" w:hAnsi="Times New Roman"/>
          <w:sz w:val="24"/>
          <w:szCs w:val="24"/>
        </w:rPr>
        <w:t>ый</w:t>
      </w:r>
      <w:r w:rsidR="00E02801" w:rsidRPr="00A27338">
        <w:rPr>
          <w:rFonts w:ascii="Times New Roman" w:hAnsi="Times New Roman"/>
          <w:sz w:val="24"/>
          <w:szCs w:val="24"/>
        </w:rPr>
        <w:t xml:space="preserve"> ознакомил присутствующих с представлением прокуратуры Высокогорского района от </w:t>
      </w:r>
      <w:r w:rsidR="00610E23">
        <w:rPr>
          <w:rFonts w:ascii="Times New Roman" w:hAnsi="Times New Roman"/>
          <w:sz w:val="24"/>
          <w:szCs w:val="24"/>
        </w:rPr>
        <w:t>22.06</w:t>
      </w:r>
      <w:r w:rsidR="00E02801" w:rsidRPr="00A27338">
        <w:rPr>
          <w:rFonts w:ascii="Times New Roman" w:hAnsi="Times New Roman"/>
          <w:sz w:val="24"/>
          <w:szCs w:val="24"/>
        </w:rPr>
        <w:t>.2016 г.  № 02-</w:t>
      </w:r>
      <w:r w:rsidR="00610E23">
        <w:rPr>
          <w:rFonts w:ascii="Times New Roman" w:hAnsi="Times New Roman"/>
          <w:sz w:val="24"/>
          <w:szCs w:val="24"/>
        </w:rPr>
        <w:t>08</w:t>
      </w:r>
      <w:r w:rsidR="00E02801" w:rsidRPr="00A27338">
        <w:rPr>
          <w:rFonts w:ascii="Times New Roman" w:hAnsi="Times New Roman"/>
          <w:sz w:val="24"/>
          <w:szCs w:val="24"/>
        </w:rPr>
        <w:t>-</w:t>
      </w:r>
      <w:r w:rsidR="00610E23">
        <w:rPr>
          <w:rFonts w:ascii="Times New Roman" w:hAnsi="Times New Roman"/>
          <w:sz w:val="24"/>
          <w:szCs w:val="24"/>
        </w:rPr>
        <w:t>03-16</w:t>
      </w:r>
      <w:r w:rsidR="00E02801" w:rsidRPr="00A27338">
        <w:rPr>
          <w:rFonts w:ascii="Times New Roman" w:hAnsi="Times New Roman"/>
          <w:sz w:val="24"/>
          <w:szCs w:val="24"/>
        </w:rPr>
        <w:t xml:space="preserve">  об </w:t>
      </w:r>
      <w:r w:rsidR="00E02801" w:rsidRPr="00A27338">
        <w:rPr>
          <w:rFonts w:ascii="Times New Roman" w:hAnsi="Times New Roman"/>
          <w:sz w:val="24"/>
          <w:szCs w:val="24"/>
        </w:rPr>
        <w:lastRenderedPageBreak/>
        <w:t>устранении нарушений</w:t>
      </w:r>
      <w:r w:rsidR="00610E23">
        <w:rPr>
          <w:rFonts w:ascii="Times New Roman" w:hAnsi="Times New Roman"/>
          <w:sz w:val="24"/>
          <w:szCs w:val="24"/>
        </w:rPr>
        <w:t xml:space="preserve"> жилищного</w:t>
      </w:r>
      <w:r w:rsidR="00E02801" w:rsidRPr="00A27338">
        <w:rPr>
          <w:rFonts w:ascii="Times New Roman" w:hAnsi="Times New Roman"/>
          <w:sz w:val="24"/>
          <w:szCs w:val="24"/>
        </w:rPr>
        <w:t xml:space="preserve"> законодательства</w:t>
      </w:r>
      <w:r w:rsidR="00610E23">
        <w:rPr>
          <w:rFonts w:ascii="Times New Roman" w:hAnsi="Times New Roman"/>
          <w:sz w:val="24"/>
          <w:szCs w:val="24"/>
        </w:rPr>
        <w:t xml:space="preserve"> при переселении граждан</w:t>
      </w:r>
      <w:r w:rsidR="00E02801" w:rsidRPr="00A27338">
        <w:rPr>
          <w:rFonts w:ascii="Times New Roman" w:hAnsi="Times New Roman"/>
          <w:sz w:val="24"/>
          <w:szCs w:val="24"/>
        </w:rPr>
        <w:t xml:space="preserve"> </w:t>
      </w:r>
      <w:r w:rsidR="00610E23">
        <w:rPr>
          <w:rFonts w:ascii="Times New Roman" w:hAnsi="Times New Roman"/>
          <w:sz w:val="24"/>
          <w:szCs w:val="24"/>
        </w:rPr>
        <w:t>из жилых помещений, признанных аварийными.</w:t>
      </w:r>
    </w:p>
    <w:p w:rsidR="00610E23" w:rsidRPr="00610E23" w:rsidRDefault="0000279C" w:rsidP="00610E23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Прокуратурой района по поручению </w:t>
      </w:r>
      <w:r w:rsidR="00610E23">
        <w:rPr>
          <w:rFonts w:ascii="Times New Roman" w:hAnsi="Times New Roman"/>
          <w:sz w:val="24"/>
          <w:szCs w:val="24"/>
        </w:rPr>
        <w:t>п</w:t>
      </w:r>
      <w:r w:rsidR="00347931" w:rsidRPr="00A27338">
        <w:rPr>
          <w:rFonts w:ascii="Times New Roman" w:hAnsi="Times New Roman"/>
          <w:sz w:val="24"/>
          <w:szCs w:val="24"/>
        </w:rPr>
        <w:t>рокуратур</w:t>
      </w:r>
      <w:r w:rsidR="00610E23">
        <w:rPr>
          <w:rFonts w:ascii="Times New Roman" w:hAnsi="Times New Roman"/>
          <w:sz w:val="24"/>
          <w:szCs w:val="24"/>
        </w:rPr>
        <w:t>ы</w:t>
      </w:r>
      <w:r w:rsidR="00347931" w:rsidRPr="00A27338">
        <w:rPr>
          <w:rFonts w:ascii="Times New Roman" w:hAnsi="Times New Roman"/>
          <w:sz w:val="24"/>
          <w:szCs w:val="24"/>
        </w:rPr>
        <w:t xml:space="preserve"> РТ проведена проверка соблюдения </w:t>
      </w:r>
      <w:r w:rsidR="00610E23">
        <w:rPr>
          <w:rFonts w:ascii="Times New Roman" w:hAnsi="Times New Roman"/>
          <w:sz w:val="24"/>
          <w:szCs w:val="24"/>
        </w:rPr>
        <w:t xml:space="preserve">жилищного </w:t>
      </w:r>
      <w:r w:rsidR="00347931" w:rsidRPr="00A27338">
        <w:rPr>
          <w:rFonts w:ascii="Times New Roman" w:hAnsi="Times New Roman"/>
          <w:sz w:val="24"/>
          <w:szCs w:val="24"/>
        </w:rPr>
        <w:t xml:space="preserve">законодательства </w:t>
      </w:r>
      <w:r w:rsidR="00610E23">
        <w:rPr>
          <w:rFonts w:ascii="Times New Roman" w:hAnsi="Times New Roman"/>
          <w:sz w:val="24"/>
          <w:szCs w:val="24"/>
        </w:rPr>
        <w:t>Исполнительным комитетом Высокогорского муниципального района РТ при переселении граждан из аварийного жилищного фонда, расположенного на территории Высокогорского муниципального района РТ.</w:t>
      </w:r>
    </w:p>
    <w:p w:rsidR="00610E23" w:rsidRDefault="00347931" w:rsidP="00610E23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В ходе проверки установлено, что </w:t>
      </w:r>
      <w:r w:rsidR="00610E23">
        <w:rPr>
          <w:rFonts w:ascii="Times New Roman" w:hAnsi="Times New Roman"/>
          <w:sz w:val="24"/>
          <w:szCs w:val="24"/>
        </w:rPr>
        <w:t xml:space="preserve">согласно данным Государственной корпорации – Фонда реформирования жилищно-коммунального хозяйства, опубликованным на сайте </w:t>
      </w:r>
      <w:hyperlink r:id="rId7" w:history="1">
        <w:r w:rsidR="00610E23" w:rsidRPr="00891DA2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610E23" w:rsidRPr="00891DA2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610E23" w:rsidRPr="00891DA2">
          <w:rPr>
            <w:rStyle w:val="a5"/>
            <w:rFonts w:ascii="Times New Roman" w:hAnsi="Times New Roman"/>
            <w:sz w:val="24"/>
            <w:szCs w:val="24"/>
            <w:lang w:val="en-US"/>
          </w:rPr>
          <w:t>fondgkh</w:t>
        </w:r>
        <w:proofErr w:type="spellEnd"/>
        <w:r w:rsidR="00610E23" w:rsidRPr="00891DA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610E23" w:rsidRPr="00891DA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610E23" w:rsidRPr="00891DA2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610E23">
        <w:rPr>
          <w:rFonts w:ascii="Times New Roman" w:hAnsi="Times New Roman"/>
          <w:sz w:val="24"/>
          <w:szCs w:val="24"/>
        </w:rPr>
        <w:t xml:space="preserve">, по состоянию на 22.06.2016 на территории Высокогорского муниципального района расположено 77 многоквартирных домов, признанных непригодными для проживания, аварийными. При этом собственники 50 многоквартирных домов расселены; расселение 12 многоквартирных домов происходит в судебном порядке; процесс расселения собственников 6 многоквартирных домов отстает от графика более чем на 3 месяца, что составляет 10% от общего числа аварийных домов, а </w:t>
      </w:r>
      <w:r w:rsidR="00411562">
        <w:rPr>
          <w:rFonts w:ascii="Times New Roman" w:hAnsi="Times New Roman"/>
          <w:sz w:val="24"/>
          <w:szCs w:val="24"/>
        </w:rPr>
        <w:t xml:space="preserve">процедура </w:t>
      </w:r>
      <w:r w:rsidR="00610E23">
        <w:rPr>
          <w:rFonts w:ascii="Times New Roman" w:hAnsi="Times New Roman"/>
          <w:sz w:val="24"/>
          <w:szCs w:val="24"/>
        </w:rPr>
        <w:t>переселени</w:t>
      </w:r>
      <w:r w:rsidR="00411562">
        <w:rPr>
          <w:rFonts w:ascii="Times New Roman" w:hAnsi="Times New Roman"/>
          <w:sz w:val="24"/>
          <w:szCs w:val="24"/>
        </w:rPr>
        <w:t>я</w:t>
      </w:r>
      <w:r w:rsidR="00610E23">
        <w:rPr>
          <w:rFonts w:ascii="Times New Roman" w:hAnsi="Times New Roman"/>
          <w:sz w:val="24"/>
          <w:szCs w:val="24"/>
        </w:rPr>
        <w:t xml:space="preserve"> жителей в 11 многоквартирных домах вовсе не начиналась.</w:t>
      </w:r>
    </w:p>
    <w:p w:rsidR="00610E23" w:rsidRDefault="00557146" w:rsidP="00610E23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согласно сведениям Государственной корпорации – Фонда реформирования жилищно-коммунального хозяйства собственники и члены их семей вынуждены проживать в 27 многоквартирных аварийных домах, что создает угрозу для их жизни и здоровью.</w:t>
      </w:r>
    </w:p>
    <w:p w:rsidR="00557146" w:rsidRDefault="00557146" w:rsidP="00610E23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Причиной выявленных нарушений законности явилась безответственность должностных лиц Исполнительного комитета Высокогорского муниципального района РТ и неспособность принять адекватные </w:t>
      </w:r>
      <w:r w:rsidR="0041156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складывающ</w:t>
      </w:r>
      <w:r w:rsidR="00411562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ся ситуации управленческ</w:t>
      </w:r>
      <w:r w:rsidR="00411562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решения.</w:t>
      </w:r>
    </w:p>
    <w:p w:rsidR="00557146" w:rsidRDefault="00557146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46">
        <w:rPr>
          <w:rFonts w:ascii="Times New Roman" w:hAnsi="Times New Roman"/>
          <w:sz w:val="24"/>
          <w:szCs w:val="24"/>
        </w:rPr>
        <w:t xml:space="preserve">Указанные нарушения стали возможными ввиду ненадлежащего исполнения своих должностных обязанностей </w:t>
      </w:r>
      <w:r w:rsidR="00260F49">
        <w:rPr>
          <w:rFonts w:ascii="Times New Roman" w:hAnsi="Times New Roman"/>
          <w:sz w:val="24"/>
          <w:szCs w:val="24"/>
        </w:rPr>
        <w:t>муниципальным служащим «С».</w:t>
      </w:r>
    </w:p>
    <w:p w:rsidR="00557146" w:rsidRPr="00260F49" w:rsidRDefault="00557146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60F49">
        <w:rPr>
          <w:rFonts w:ascii="Times New Roman" w:hAnsi="Times New Roman"/>
          <w:b/>
          <w:sz w:val="24"/>
          <w:szCs w:val="24"/>
        </w:rPr>
        <w:t xml:space="preserve">Слушали </w:t>
      </w:r>
      <w:r w:rsidR="00260F49" w:rsidRPr="00260F49">
        <w:rPr>
          <w:rFonts w:ascii="Times New Roman" w:hAnsi="Times New Roman"/>
          <w:b/>
          <w:sz w:val="24"/>
          <w:szCs w:val="24"/>
        </w:rPr>
        <w:t>муниципальн</w:t>
      </w:r>
      <w:r w:rsidR="00260F49" w:rsidRPr="00260F49">
        <w:rPr>
          <w:rFonts w:ascii="Times New Roman" w:hAnsi="Times New Roman"/>
          <w:b/>
          <w:sz w:val="24"/>
          <w:szCs w:val="24"/>
        </w:rPr>
        <w:t>ого</w:t>
      </w:r>
      <w:r w:rsidR="00260F49" w:rsidRPr="00260F49">
        <w:rPr>
          <w:rFonts w:ascii="Times New Roman" w:hAnsi="Times New Roman"/>
          <w:b/>
          <w:sz w:val="24"/>
          <w:szCs w:val="24"/>
        </w:rPr>
        <w:t xml:space="preserve"> служащ</w:t>
      </w:r>
      <w:r w:rsidR="00260F49" w:rsidRPr="00260F49">
        <w:rPr>
          <w:rFonts w:ascii="Times New Roman" w:hAnsi="Times New Roman"/>
          <w:b/>
          <w:sz w:val="24"/>
          <w:szCs w:val="24"/>
        </w:rPr>
        <w:t>его</w:t>
      </w:r>
      <w:r w:rsidR="00260F49" w:rsidRPr="00260F49">
        <w:rPr>
          <w:rFonts w:ascii="Times New Roman" w:hAnsi="Times New Roman"/>
          <w:b/>
          <w:sz w:val="24"/>
          <w:szCs w:val="24"/>
        </w:rPr>
        <w:t xml:space="preserve"> «С</w:t>
      </w:r>
      <w:proofErr w:type="gramStart"/>
      <w:r w:rsidR="00260F49" w:rsidRPr="00260F49">
        <w:rPr>
          <w:rFonts w:ascii="Times New Roman" w:hAnsi="Times New Roman"/>
          <w:b/>
          <w:sz w:val="24"/>
          <w:szCs w:val="24"/>
        </w:rPr>
        <w:t>».</w:t>
      </w:r>
      <w:r w:rsidRPr="00260F49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557146" w:rsidRDefault="00557146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146">
        <w:rPr>
          <w:rFonts w:ascii="Times New Roman" w:hAnsi="Times New Roman"/>
          <w:sz w:val="24"/>
          <w:szCs w:val="24"/>
        </w:rPr>
        <w:t>В программе</w:t>
      </w:r>
      <w:r>
        <w:rPr>
          <w:rFonts w:ascii="Times New Roman" w:hAnsi="Times New Roman"/>
          <w:sz w:val="24"/>
          <w:szCs w:val="24"/>
        </w:rPr>
        <w:t xml:space="preserve"> переселения граждан из аварийного жилищного фонда на период 2013-2017 гг. в Высокогорском районе участвует 76 домов, к расселению 275 квартир. На сегодняшний день </w:t>
      </w:r>
      <w:r w:rsidR="00133AE2">
        <w:rPr>
          <w:rFonts w:ascii="Times New Roman" w:hAnsi="Times New Roman"/>
          <w:sz w:val="24"/>
          <w:szCs w:val="24"/>
        </w:rPr>
        <w:t>заключили договоры выкупа 240 семей, 20 семей проживают в муниципальных квартирах, 15 дел решаются в судебном порядке.</w:t>
      </w:r>
    </w:p>
    <w:p w:rsidR="00133AE2" w:rsidRDefault="00133AE2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из 275 семей переселено 119 семей, 21 семья изъявили желание получить выкупную стоимость за аварийное жилье без предоставления квартиры, 47 семей планируется переселить в третьем квартале 2016 года. </w:t>
      </w:r>
    </w:p>
    <w:p w:rsidR="00133AE2" w:rsidRDefault="00133AE2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88 семей, включенных в план переселения на 2017 год, выбрали квартиры в новостроящихся объектах 74 семьи.</w:t>
      </w:r>
    </w:p>
    <w:p w:rsidR="00133AE2" w:rsidRDefault="00292429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в </w:t>
      </w:r>
      <w:r w:rsidR="00133AE2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о</w:t>
      </w:r>
      <w:r w:rsidR="00133AE2">
        <w:rPr>
          <w:rFonts w:ascii="Times New Roman" w:hAnsi="Times New Roman"/>
          <w:sz w:val="24"/>
          <w:szCs w:val="24"/>
        </w:rPr>
        <w:t xml:space="preserve"> строительства, архитектуры и ЖКХ</w:t>
      </w:r>
      <w:r>
        <w:rPr>
          <w:rFonts w:ascii="Times New Roman" w:hAnsi="Times New Roman"/>
          <w:sz w:val="24"/>
          <w:szCs w:val="24"/>
        </w:rPr>
        <w:t xml:space="preserve"> РТ был получен ответ о том, что </w:t>
      </w:r>
      <w:r w:rsidR="00133AE2">
        <w:rPr>
          <w:rFonts w:ascii="Times New Roman" w:hAnsi="Times New Roman"/>
          <w:sz w:val="24"/>
          <w:szCs w:val="24"/>
        </w:rPr>
        <w:t xml:space="preserve"> на сайте </w:t>
      </w:r>
      <w:hyperlink r:id="rId8" w:history="1">
        <w:r w:rsidR="00133AE2" w:rsidRPr="00891DA2">
          <w:rPr>
            <w:rStyle w:val="a5"/>
            <w:rFonts w:ascii="Times New Roman" w:hAnsi="Times New Roman"/>
            <w:sz w:val="24"/>
            <w:szCs w:val="24"/>
          </w:rPr>
          <w:t>http://fondgkh.ru/</w:t>
        </w:r>
      </w:hyperlink>
      <w:r w:rsidR="00133AE2">
        <w:rPr>
          <w:rFonts w:ascii="Times New Roman" w:hAnsi="Times New Roman"/>
          <w:sz w:val="24"/>
          <w:szCs w:val="24"/>
        </w:rPr>
        <w:t xml:space="preserve"> информация обновляется несвоевременно,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 w:rsidR="00133AE2">
        <w:rPr>
          <w:rFonts w:ascii="Times New Roman" w:hAnsi="Times New Roman"/>
          <w:sz w:val="24"/>
          <w:szCs w:val="24"/>
        </w:rPr>
        <w:t xml:space="preserve"> с чем данные не соответствуют действительности. Сектор по учету и распределению жилья по программе переселения граждан из аварийного жилищного фонда на 2013-2017 гг. в Высокогорском муниципальном районе</w:t>
      </w:r>
      <w:r w:rsidR="009D751A">
        <w:rPr>
          <w:rFonts w:ascii="Times New Roman" w:hAnsi="Times New Roman"/>
          <w:sz w:val="24"/>
          <w:szCs w:val="24"/>
        </w:rPr>
        <w:t xml:space="preserve"> в части своих полномочий работу ведет своевременно.</w:t>
      </w:r>
    </w:p>
    <w:p w:rsidR="009D751A" w:rsidRDefault="009D751A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92429">
        <w:rPr>
          <w:rFonts w:ascii="Times New Roman" w:hAnsi="Times New Roman"/>
          <w:b/>
          <w:sz w:val="24"/>
          <w:szCs w:val="24"/>
        </w:rPr>
        <w:t>Решили:</w:t>
      </w:r>
    </w:p>
    <w:p w:rsidR="00292429" w:rsidRPr="00292429" w:rsidRDefault="00292429" w:rsidP="00260F49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429">
        <w:rPr>
          <w:rFonts w:ascii="Times New Roman" w:hAnsi="Times New Roman"/>
          <w:sz w:val="24"/>
          <w:szCs w:val="24"/>
        </w:rPr>
        <w:t xml:space="preserve">Принять </w:t>
      </w:r>
      <w:proofErr w:type="gramStart"/>
      <w:r w:rsidRPr="00292429">
        <w:rPr>
          <w:rFonts w:ascii="Times New Roman" w:hAnsi="Times New Roman"/>
          <w:sz w:val="24"/>
          <w:szCs w:val="24"/>
        </w:rPr>
        <w:t>объяснительную</w:t>
      </w:r>
      <w:proofErr w:type="gramEnd"/>
      <w:r w:rsidRPr="00292429">
        <w:rPr>
          <w:rFonts w:ascii="Times New Roman" w:hAnsi="Times New Roman"/>
          <w:sz w:val="24"/>
          <w:szCs w:val="24"/>
        </w:rPr>
        <w:t xml:space="preserve"> </w:t>
      </w:r>
      <w:r w:rsidR="00260F49" w:rsidRPr="00260F49">
        <w:rPr>
          <w:rFonts w:ascii="Times New Roman" w:hAnsi="Times New Roman"/>
          <w:sz w:val="24"/>
          <w:szCs w:val="24"/>
        </w:rPr>
        <w:t>муниципального служащего «С»</w:t>
      </w:r>
      <w:r w:rsidRPr="00292429">
        <w:rPr>
          <w:rFonts w:ascii="Times New Roman" w:hAnsi="Times New Roman"/>
          <w:sz w:val="24"/>
          <w:szCs w:val="24"/>
        </w:rPr>
        <w:t xml:space="preserve"> к сведению.</w:t>
      </w:r>
    </w:p>
    <w:p w:rsidR="00292429" w:rsidRPr="00292429" w:rsidRDefault="00292429" w:rsidP="00260F49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260F49" w:rsidRPr="00260F49">
        <w:rPr>
          <w:rFonts w:ascii="Times New Roman" w:hAnsi="Times New Roman"/>
          <w:sz w:val="24"/>
          <w:szCs w:val="24"/>
        </w:rPr>
        <w:t>муниципально</w:t>
      </w:r>
      <w:r w:rsidR="00260F49">
        <w:rPr>
          <w:rFonts w:ascii="Times New Roman" w:hAnsi="Times New Roman"/>
          <w:sz w:val="24"/>
          <w:szCs w:val="24"/>
        </w:rPr>
        <w:t>му</w:t>
      </w:r>
      <w:r w:rsidR="00260F49" w:rsidRPr="00260F49">
        <w:rPr>
          <w:rFonts w:ascii="Times New Roman" w:hAnsi="Times New Roman"/>
          <w:sz w:val="24"/>
          <w:szCs w:val="24"/>
        </w:rPr>
        <w:t xml:space="preserve"> служаще</w:t>
      </w:r>
      <w:r w:rsidR="00260F49">
        <w:rPr>
          <w:rFonts w:ascii="Times New Roman" w:hAnsi="Times New Roman"/>
          <w:sz w:val="24"/>
          <w:szCs w:val="24"/>
        </w:rPr>
        <w:t>му</w:t>
      </w:r>
      <w:r w:rsidR="00260F49" w:rsidRPr="00260F49">
        <w:rPr>
          <w:rFonts w:ascii="Times New Roman" w:hAnsi="Times New Roman"/>
          <w:sz w:val="24"/>
          <w:szCs w:val="24"/>
        </w:rPr>
        <w:t xml:space="preserve"> «С»</w:t>
      </w:r>
      <w:r w:rsidR="00260F49">
        <w:rPr>
          <w:rFonts w:ascii="Times New Roman" w:hAnsi="Times New Roman"/>
          <w:sz w:val="24"/>
          <w:szCs w:val="24"/>
        </w:rPr>
        <w:t xml:space="preserve"> </w:t>
      </w:r>
      <w:r w:rsidR="00085C24">
        <w:rPr>
          <w:rFonts w:ascii="Times New Roman" w:hAnsi="Times New Roman"/>
          <w:sz w:val="24"/>
          <w:szCs w:val="24"/>
        </w:rPr>
        <w:t>направить</w:t>
      </w:r>
      <w:r w:rsidR="00CE2141">
        <w:rPr>
          <w:rFonts w:ascii="Times New Roman" w:hAnsi="Times New Roman"/>
          <w:sz w:val="24"/>
          <w:szCs w:val="24"/>
        </w:rPr>
        <w:t xml:space="preserve"> письмо в адрес Фонда реформирования жилищно-коммунального хозяйства </w:t>
      </w:r>
      <w:r w:rsidR="00085C24">
        <w:rPr>
          <w:rFonts w:ascii="Times New Roman" w:hAnsi="Times New Roman"/>
          <w:sz w:val="24"/>
          <w:szCs w:val="24"/>
        </w:rPr>
        <w:t xml:space="preserve">с просьбой </w:t>
      </w:r>
      <w:r w:rsidR="00CE2141">
        <w:rPr>
          <w:rFonts w:ascii="Times New Roman" w:hAnsi="Times New Roman"/>
          <w:sz w:val="24"/>
          <w:szCs w:val="24"/>
        </w:rPr>
        <w:t xml:space="preserve">о своевременном обновлении сайта </w:t>
      </w:r>
      <w:hyperlink r:id="rId9" w:history="1">
        <w:r w:rsidR="00CE2141" w:rsidRPr="00891DA2">
          <w:rPr>
            <w:rStyle w:val="a5"/>
            <w:rFonts w:ascii="Times New Roman" w:hAnsi="Times New Roman"/>
            <w:sz w:val="24"/>
            <w:szCs w:val="24"/>
          </w:rPr>
          <w:t>http://fondgkh.ru/</w:t>
        </w:r>
      </w:hyperlink>
      <w:r w:rsidR="00CE2141">
        <w:rPr>
          <w:rFonts w:ascii="Times New Roman" w:hAnsi="Times New Roman"/>
          <w:sz w:val="24"/>
          <w:szCs w:val="24"/>
        </w:rPr>
        <w:t xml:space="preserve">. </w:t>
      </w:r>
    </w:p>
    <w:p w:rsidR="009D751A" w:rsidRDefault="00CE2141" w:rsidP="00260F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141">
        <w:rPr>
          <w:rFonts w:ascii="Times New Roman" w:hAnsi="Times New Roman"/>
          <w:sz w:val="24"/>
          <w:szCs w:val="24"/>
        </w:rPr>
        <w:t>Результаты голосования: единогласно.</w:t>
      </w:r>
    </w:p>
    <w:p w:rsidR="00CE2141" w:rsidRDefault="00CE2141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50128" w:rsidRDefault="00550128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338">
        <w:rPr>
          <w:rFonts w:ascii="Times New Roman" w:hAnsi="Times New Roman"/>
          <w:sz w:val="24"/>
          <w:szCs w:val="24"/>
        </w:rPr>
        <w:t xml:space="preserve">По </w:t>
      </w:r>
      <w:r w:rsidR="009D751A">
        <w:rPr>
          <w:rFonts w:ascii="Times New Roman" w:hAnsi="Times New Roman"/>
          <w:sz w:val="24"/>
          <w:szCs w:val="24"/>
        </w:rPr>
        <w:t>второму</w:t>
      </w:r>
      <w:r w:rsidRPr="00A27338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 w:rsidR="009D751A">
        <w:rPr>
          <w:rFonts w:ascii="Times New Roman" w:hAnsi="Times New Roman"/>
          <w:b/>
          <w:sz w:val="24"/>
          <w:szCs w:val="24"/>
        </w:rPr>
        <w:t>Газеева</w:t>
      </w:r>
      <w:proofErr w:type="spellEnd"/>
      <w:r w:rsidR="009D751A">
        <w:rPr>
          <w:rFonts w:ascii="Times New Roman" w:hAnsi="Times New Roman"/>
          <w:b/>
          <w:sz w:val="24"/>
          <w:szCs w:val="24"/>
        </w:rPr>
        <w:t xml:space="preserve"> Н.А.,</w:t>
      </w:r>
      <w:r w:rsidRPr="00A27338">
        <w:rPr>
          <w:rFonts w:ascii="Times New Roman" w:hAnsi="Times New Roman"/>
          <w:sz w:val="24"/>
          <w:szCs w:val="24"/>
        </w:rPr>
        <w:t xml:space="preserve"> котор</w:t>
      </w:r>
      <w:r w:rsidR="009D751A">
        <w:rPr>
          <w:rFonts w:ascii="Times New Roman" w:hAnsi="Times New Roman"/>
          <w:sz w:val="24"/>
          <w:szCs w:val="24"/>
        </w:rPr>
        <w:t>ый</w:t>
      </w:r>
      <w:r w:rsidRPr="00A27338">
        <w:rPr>
          <w:rFonts w:ascii="Times New Roman" w:hAnsi="Times New Roman"/>
          <w:sz w:val="24"/>
          <w:szCs w:val="24"/>
        </w:rPr>
        <w:t xml:space="preserve"> ознакомил присутствующих с представлением прокуратуры Высокогорского района от </w:t>
      </w:r>
      <w:r w:rsidR="009D751A">
        <w:rPr>
          <w:rFonts w:ascii="Times New Roman" w:hAnsi="Times New Roman"/>
          <w:sz w:val="24"/>
          <w:szCs w:val="24"/>
        </w:rPr>
        <w:t>30</w:t>
      </w:r>
      <w:r w:rsidRPr="00A27338">
        <w:rPr>
          <w:rFonts w:ascii="Times New Roman" w:hAnsi="Times New Roman"/>
          <w:sz w:val="24"/>
          <w:szCs w:val="24"/>
        </w:rPr>
        <w:t>.0</w:t>
      </w:r>
      <w:r w:rsidR="009D751A">
        <w:rPr>
          <w:rFonts w:ascii="Times New Roman" w:hAnsi="Times New Roman"/>
          <w:sz w:val="24"/>
          <w:szCs w:val="24"/>
        </w:rPr>
        <w:t>6</w:t>
      </w:r>
      <w:r w:rsidRPr="00A27338">
        <w:rPr>
          <w:rFonts w:ascii="Times New Roman" w:hAnsi="Times New Roman"/>
          <w:sz w:val="24"/>
          <w:szCs w:val="24"/>
        </w:rPr>
        <w:t xml:space="preserve">.2016 г.  № </w:t>
      </w:r>
      <w:r w:rsidR="009D751A">
        <w:rPr>
          <w:rFonts w:ascii="Times New Roman" w:hAnsi="Times New Roman"/>
          <w:sz w:val="24"/>
          <w:szCs w:val="24"/>
        </w:rPr>
        <w:t>01-10-16</w:t>
      </w:r>
      <w:r w:rsidRPr="00A27338">
        <w:rPr>
          <w:rFonts w:ascii="Times New Roman" w:hAnsi="Times New Roman"/>
          <w:sz w:val="24"/>
          <w:szCs w:val="24"/>
        </w:rPr>
        <w:t xml:space="preserve">  об устранении нарушений законодательства </w:t>
      </w:r>
      <w:r w:rsidR="009D751A">
        <w:rPr>
          <w:rFonts w:ascii="Times New Roman" w:hAnsi="Times New Roman"/>
          <w:sz w:val="24"/>
          <w:szCs w:val="24"/>
        </w:rPr>
        <w:t>о социальной защите инвалидов в РФ, жилищного законодательства</w:t>
      </w:r>
      <w:r w:rsidRPr="00A27338">
        <w:rPr>
          <w:rFonts w:ascii="Times New Roman" w:hAnsi="Times New Roman"/>
          <w:sz w:val="24"/>
          <w:szCs w:val="24"/>
        </w:rPr>
        <w:t>.</w:t>
      </w:r>
      <w:proofErr w:type="gramEnd"/>
    </w:p>
    <w:p w:rsidR="00CE2141" w:rsidRDefault="00CE2141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Прокуратурой Высокогорского района Республики Татарстан в связи с поручением прокуратуры Республики Татарстан проведена проверка соблюдения требований законодательства при обеспечении жильем отдельных категорий инвалидов.</w:t>
      </w:r>
    </w:p>
    <w:p w:rsidR="00CE2141" w:rsidRDefault="009466D5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Прокуратурой района в адрес руководителя Исполнительного комитета Высокогорского муниципального района РТ направлено требование от 14.06.2016 о представлении списка инвалидов и семей, имеющих детей-инвалидов, страдающих тяжелыми формами хронических заболеваний. В ответ на указанное требование заведующим сектором по учету и распределению </w:t>
      </w:r>
      <w:r>
        <w:rPr>
          <w:rFonts w:ascii="Times New Roman" w:hAnsi="Times New Roman"/>
          <w:sz w:val="24"/>
          <w:szCs w:val="24"/>
        </w:rPr>
        <w:lastRenderedPageBreak/>
        <w:t>жилья отдела строительства, архитектуры и ЖКХ Исполнительного комитета Высокогорского муниципального района РТ представлен список вышеуказанной категории граждан, поставленных на учет в качестве нуждающихся в предоставлении жилых помещений жилищного фонда социального использования, состоящий из 16 человек. На проверку предоставлено 14 учетных дел.</w:t>
      </w:r>
    </w:p>
    <w:p w:rsidR="00E71A96" w:rsidRDefault="009466D5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в ходе проверки представленных учетных дел прокуратура Высокогорского района выявила </w:t>
      </w:r>
      <w:r w:rsidR="00E71A96">
        <w:rPr>
          <w:rFonts w:ascii="Times New Roman" w:hAnsi="Times New Roman"/>
          <w:sz w:val="24"/>
          <w:szCs w:val="24"/>
        </w:rPr>
        <w:t>нарушения Порядка ведения учетного дела, утвержденного постановлением Кабинета Министров Республики Татарстан от 31.01.2008 № 57, а именно:</w:t>
      </w:r>
    </w:p>
    <w:p w:rsidR="00E71A96" w:rsidRDefault="00E71A96" w:rsidP="00E71A96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отсутствовали медицинские документы, подтверждающие наличие хронических заболеваний у граждан, поставленных на учет;</w:t>
      </w:r>
    </w:p>
    <w:p w:rsidR="009466D5" w:rsidRDefault="00E71A96" w:rsidP="00E71A96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учитывались площади всех имеющихся у заявителей жилых помещений на основании договоров  социального найма и (или) находящихся в их собственности;</w:t>
      </w:r>
    </w:p>
    <w:p w:rsidR="00E71A96" w:rsidRDefault="004A68F4" w:rsidP="00E71A96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постановке на учет не было учтено, что семьи проживают в жилых домах, а не в квартире, как то предусмотрен п.4 ч.1 ст. 51 Жилищного кодекса РФ и т.д.</w:t>
      </w:r>
    </w:p>
    <w:p w:rsidR="004A68F4" w:rsidRDefault="004A68F4" w:rsidP="004A68F4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ни одно учетное дело, представленное на проверку</w:t>
      </w:r>
      <w:r w:rsidR="00D544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имеет описи документов, находящихся в учетных делах рассматриваемой категории граждан.</w:t>
      </w:r>
    </w:p>
    <w:p w:rsidR="004A68F4" w:rsidRPr="00A27338" w:rsidRDefault="00D544E7" w:rsidP="004A68F4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Изложенное стало возможным ввиду ненадлежащего исполнения своих должностных обязанностей </w:t>
      </w:r>
      <w:r w:rsidR="00260F49">
        <w:rPr>
          <w:rFonts w:ascii="Times New Roman" w:hAnsi="Times New Roman"/>
          <w:sz w:val="24"/>
          <w:szCs w:val="24"/>
        </w:rPr>
        <w:t>муниципальным служащим «С».</w:t>
      </w:r>
    </w:p>
    <w:p w:rsidR="00CC0FEE" w:rsidRPr="00260F49" w:rsidRDefault="00D544E7" w:rsidP="00260F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44E7">
        <w:rPr>
          <w:rFonts w:ascii="Times New Roman" w:hAnsi="Times New Roman"/>
          <w:b/>
          <w:sz w:val="24"/>
          <w:szCs w:val="24"/>
        </w:rPr>
        <w:t xml:space="preserve">Слушали </w:t>
      </w:r>
      <w:r w:rsidR="00260F49" w:rsidRPr="00260F49">
        <w:rPr>
          <w:rFonts w:ascii="Times New Roman" w:hAnsi="Times New Roman"/>
          <w:b/>
          <w:sz w:val="24"/>
          <w:szCs w:val="24"/>
        </w:rPr>
        <w:t>муниципального служащего «С</w:t>
      </w:r>
      <w:proofErr w:type="gramStart"/>
      <w:r w:rsidR="00260F49" w:rsidRPr="00260F49">
        <w:rPr>
          <w:rFonts w:ascii="Times New Roman" w:hAnsi="Times New Roman"/>
          <w:b/>
          <w:sz w:val="24"/>
          <w:szCs w:val="24"/>
        </w:rPr>
        <w:t>».</w:t>
      </w:r>
      <w:r w:rsidR="00260F49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CD2D4A" w:rsidRDefault="00CD2D4A" w:rsidP="00CD2D4A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D4A">
        <w:rPr>
          <w:rFonts w:ascii="Times New Roman" w:hAnsi="Times New Roman"/>
          <w:sz w:val="24"/>
          <w:szCs w:val="24"/>
        </w:rPr>
        <w:t xml:space="preserve">По состоянию на 01.01.2016 г. на учете по улучшению жилищных условий в Исполнительном комитете района </w:t>
      </w:r>
      <w:r w:rsidR="0027449F">
        <w:rPr>
          <w:rFonts w:ascii="Times New Roman" w:hAnsi="Times New Roman"/>
          <w:sz w:val="24"/>
          <w:szCs w:val="24"/>
        </w:rPr>
        <w:t>по отдельной категории граждан состояло 419 семей, из них 232 по категории инвалиды и дети-инвалиды, в том числе 16 инвалидов и семей, имеющих детей-инвалидов, страдающих тяжелыми формами заболеваний.</w:t>
      </w:r>
    </w:p>
    <w:p w:rsidR="00EB4741" w:rsidRDefault="0027449F" w:rsidP="00CD2D4A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актуализация учетных дел в данн</w:t>
      </w:r>
      <w:r w:rsidR="0042434A">
        <w:rPr>
          <w:rFonts w:ascii="Times New Roman" w:hAnsi="Times New Roman"/>
          <w:sz w:val="24"/>
          <w:szCs w:val="24"/>
        </w:rPr>
        <w:t xml:space="preserve">ом направлении никогда не проводилась, в декабре 2015 года сектором по учету и распределению жилья был проведен анализ в разрезе сельских поселений с определением необходимой информации для проведения актуализации дел, состоящих на учете граждан. Граждане были поставлены на учет до 19.10.2015 г., что происходило без участия </w:t>
      </w:r>
      <w:r w:rsidR="008479B0">
        <w:rPr>
          <w:rFonts w:ascii="Times New Roman" w:hAnsi="Times New Roman"/>
          <w:sz w:val="24"/>
          <w:szCs w:val="24"/>
        </w:rPr>
        <w:t>муниципального служащего «С».</w:t>
      </w:r>
      <w:r w:rsidR="00EB4741">
        <w:rPr>
          <w:rFonts w:ascii="Times New Roman" w:hAnsi="Times New Roman"/>
          <w:sz w:val="24"/>
          <w:szCs w:val="24"/>
        </w:rPr>
        <w:t xml:space="preserve"> В настоящее время ведется работа по актуализации данного списка с участием Высокогорской ЦРБ. </w:t>
      </w:r>
    </w:p>
    <w:p w:rsidR="0027449F" w:rsidRDefault="00EB4741" w:rsidP="00CD2D4A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актуализации всех учетных дел в части постановки на учет инвалидов и семей, имеющих детей-инвалидов, а так же страдающих тяжелыми формами заболеваний, поставленных на учет в качестве нуждающихся в предоставлении жилых помещений во внеочередном порядке, активно продолжается совместно с сельскими поселениями, Высокогорской ЦРБ и гражданами. </w:t>
      </w:r>
    </w:p>
    <w:p w:rsidR="00D03D8D" w:rsidRDefault="00D03D8D" w:rsidP="00CD2D4A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сентябрю текущего года планируется завершить данную работу в полном объеме и исключить факты необоснованной </w:t>
      </w:r>
      <w:r w:rsidR="003650C5">
        <w:rPr>
          <w:rFonts w:ascii="Times New Roman" w:hAnsi="Times New Roman"/>
          <w:sz w:val="24"/>
          <w:szCs w:val="24"/>
        </w:rPr>
        <w:t>постановки на учет нуждающихся в предоставлении жилых помещений во внеочередном порядке указанной категории граждан согласно п.</w:t>
      </w:r>
      <w:r w:rsidR="003E27C2">
        <w:rPr>
          <w:rFonts w:ascii="Times New Roman" w:hAnsi="Times New Roman"/>
          <w:sz w:val="24"/>
          <w:szCs w:val="24"/>
        </w:rPr>
        <w:t>4 ч.1 ст.</w:t>
      </w:r>
      <w:r w:rsidR="003650C5">
        <w:rPr>
          <w:rFonts w:ascii="Times New Roman" w:hAnsi="Times New Roman"/>
          <w:sz w:val="24"/>
          <w:szCs w:val="24"/>
        </w:rPr>
        <w:t>51 Жилищного кодекса РФ.</w:t>
      </w:r>
      <w:r w:rsidR="00875FAB">
        <w:rPr>
          <w:rFonts w:ascii="Times New Roman" w:hAnsi="Times New Roman"/>
          <w:sz w:val="24"/>
          <w:szCs w:val="24"/>
        </w:rPr>
        <w:t xml:space="preserve"> </w:t>
      </w:r>
    </w:p>
    <w:p w:rsidR="003650C5" w:rsidRDefault="003650C5" w:rsidP="00CD2D4A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50C5">
        <w:rPr>
          <w:rFonts w:ascii="Times New Roman" w:hAnsi="Times New Roman"/>
          <w:b/>
          <w:sz w:val="24"/>
          <w:szCs w:val="24"/>
        </w:rPr>
        <w:t>Слушали Шайдуллина Д.Ф.:</w:t>
      </w:r>
    </w:p>
    <w:p w:rsidR="003650C5" w:rsidRDefault="003650C5" w:rsidP="00CD2D4A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0C5">
        <w:rPr>
          <w:rFonts w:ascii="Times New Roman" w:hAnsi="Times New Roman"/>
          <w:sz w:val="24"/>
          <w:szCs w:val="24"/>
        </w:rPr>
        <w:t>В данное время учетные де</w:t>
      </w:r>
      <w:r>
        <w:rPr>
          <w:rFonts w:ascii="Times New Roman" w:hAnsi="Times New Roman"/>
          <w:sz w:val="24"/>
          <w:szCs w:val="24"/>
        </w:rPr>
        <w:t xml:space="preserve">ла актуализируются. За период работы </w:t>
      </w:r>
      <w:r w:rsidR="00260F49">
        <w:rPr>
          <w:rFonts w:ascii="Times New Roman" w:hAnsi="Times New Roman"/>
          <w:sz w:val="24"/>
          <w:szCs w:val="24"/>
        </w:rPr>
        <w:t>муниципального служащего «С»</w:t>
      </w:r>
      <w:r>
        <w:rPr>
          <w:rFonts w:ascii="Times New Roman" w:hAnsi="Times New Roman"/>
          <w:sz w:val="24"/>
          <w:szCs w:val="24"/>
        </w:rPr>
        <w:t xml:space="preserve"> в должности проделана большая работа в данном направлении. </w:t>
      </w:r>
    </w:p>
    <w:p w:rsidR="003650C5" w:rsidRDefault="003650C5" w:rsidP="00CD2D4A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50C5">
        <w:rPr>
          <w:rFonts w:ascii="Times New Roman" w:hAnsi="Times New Roman"/>
          <w:b/>
          <w:sz w:val="24"/>
          <w:szCs w:val="24"/>
        </w:rPr>
        <w:t xml:space="preserve">Слушали </w:t>
      </w:r>
      <w:proofErr w:type="spellStart"/>
      <w:r w:rsidRPr="003650C5">
        <w:rPr>
          <w:rFonts w:ascii="Times New Roman" w:hAnsi="Times New Roman"/>
          <w:b/>
          <w:sz w:val="24"/>
          <w:szCs w:val="24"/>
        </w:rPr>
        <w:t>Газеева</w:t>
      </w:r>
      <w:proofErr w:type="spellEnd"/>
      <w:r w:rsidRPr="003650C5">
        <w:rPr>
          <w:rFonts w:ascii="Times New Roman" w:hAnsi="Times New Roman"/>
          <w:b/>
          <w:sz w:val="24"/>
          <w:szCs w:val="24"/>
        </w:rPr>
        <w:t xml:space="preserve"> Н.А.:  </w:t>
      </w:r>
    </w:p>
    <w:p w:rsidR="00875FAB" w:rsidRDefault="00875FAB" w:rsidP="00CD2D4A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FAB">
        <w:rPr>
          <w:rFonts w:ascii="Times New Roman" w:hAnsi="Times New Roman"/>
          <w:sz w:val="24"/>
          <w:szCs w:val="24"/>
        </w:rPr>
        <w:t xml:space="preserve">Граждане данной категории </w:t>
      </w:r>
      <w:r>
        <w:rPr>
          <w:rFonts w:ascii="Times New Roman" w:hAnsi="Times New Roman"/>
          <w:sz w:val="24"/>
          <w:szCs w:val="24"/>
        </w:rPr>
        <w:t xml:space="preserve">были поставлены на учет </w:t>
      </w:r>
      <w:r w:rsidR="00E020CA">
        <w:rPr>
          <w:rFonts w:ascii="Times New Roman" w:hAnsi="Times New Roman"/>
          <w:sz w:val="24"/>
          <w:szCs w:val="24"/>
        </w:rPr>
        <w:t>бывшим</w:t>
      </w:r>
      <w:r>
        <w:rPr>
          <w:rFonts w:ascii="Times New Roman" w:hAnsi="Times New Roman"/>
          <w:sz w:val="24"/>
          <w:szCs w:val="24"/>
        </w:rPr>
        <w:t xml:space="preserve"> заведующим сектором по учету и распределению</w:t>
      </w:r>
      <w:r w:rsidR="00D22F23">
        <w:rPr>
          <w:rFonts w:ascii="Times New Roman" w:hAnsi="Times New Roman"/>
          <w:sz w:val="24"/>
          <w:szCs w:val="24"/>
        </w:rPr>
        <w:t xml:space="preserve"> жилья </w:t>
      </w:r>
      <w:r w:rsidR="00260F49">
        <w:rPr>
          <w:rFonts w:ascii="Times New Roman" w:hAnsi="Times New Roman"/>
          <w:sz w:val="24"/>
          <w:szCs w:val="24"/>
        </w:rPr>
        <w:t>муниципальным служащим «К».</w:t>
      </w:r>
      <w:r w:rsidR="00D22F23">
        <w:rPr>
          <w:rFonts w:ascii="Times New Roman" w:hAnsi="Times New Roman"/>
          <w:sz w:val="24"/>
          <w:szCs w:val="24"/>
        </w:rPr>
        <w:t xml:space="preserve"> Привлечь к дисциплинарной ответственности работавшего ранее сотрудника не представляется возможным.</w:t>
      </w:r>
    </w:p>
    <w:p w:rsidR="00942FBD" w:rsidRDefault="00942FBD" w:rsidP="00A27338">
      <w:pPr>
        <w:pStyle w:val="a3"/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A27338">
        <w:rPr>
          <w:rFonts w:ascii="Times New Roman" w:hAnsi="Times New Roman"/>
          <w:b/>
          <w:sz w:val="24"/>
          <w:szCs w:val="24"/>
        </w:rPr>
        <w:t>Решили:</w:t>
      </w:r>
    </w:p>
    <w:p w:rsidR="005C4D28" w:rsidRPr="008479B0" w:rsidRDefault="00D22F23" w:rsidP="008479B0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F23">
        <w:rPr>
          <w:rFonts w:ascii="Times New Roman" w:hAnsi="Times New Roman"/>
          <w:sz w:val="24"/>
          <w:szCs w:val="24"/>
        </w:rPr>
        <w:t xml:space="preserve">Рекомендовать </w:t>
      </w:r>
      <w:r w:rsidR="005C4D28">
        <w:rPr>
          <w:rFonts w:ascii="Times New Roman" w:hAnsi="Times New Roman"/>
          <w:sz w:val="24"/>
          <w:szCs w:val="24"/>
        </w:rPr>
        <w:t xml:space="preserve">руководителю Исполнительного комитета Высокогорского муниципального района РТ указать </w:t>
      </w:r>
      <w:r w:rsidR="00260F49">
        <w:rPr>
          <w:rFonts w:ascii="Times New Roman" w:hAnsi="Times New Roman"/>
          <w:sz w:val="24"/>
          <w:szCs w:val="24"/>
        </w:rPr>
        <w:t>муниципальному служащему «С»</w:t>
      </w:r>
      <w:r w:rsidR="005C4D28">
        <w:rPr>
          <w:rFonts w:ascii="Times New Roman" w:hAnsi="Times New Roman"/>
          <w:sz w:val="24"/>
          <w:szCs w:val="24"/>
        </w:rPr>
        <w:t xml:space="preserve"> на недопустимость нарушения законодательства о социальной защите инвалидов в РФ, жилищного законодательства.</w:t>
      </w:r>
      <w:proofErr w:type="gramEnd"/>
    </w:p>
    <w:p w:rsidR="00D22F23" w:rsidRDefault="008479B0" w:rsidP="005C4D28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60F49">
        <w:rPr>
          <w:rFonts w:ascii="Times New Roman" w:hAnsi="Times New Roman"/>
          <w:sz w:val="24"/>
          <w:szCs w:val="24"/>
        </w:rPr>
        <w:t>униципальному служащему «С»</w:t>
      </w:r>
      <w:r w:rsidR="005C4D28">
        <w:rPr>
          <w:rFonts w:ascii="Times New Roman" w:hAnsi="Times New Roman"/>
          <w:sz w:val="24"/>
          <w:szCs w:val="24"/>
        </w:rPr>
        <w:t xml:space="preserve"> до 14 октября 2016 года устранить  допущенные нарушения  </w:t>
      </w:r>
      <w:r w:rsidR="00883125">
        <w:rPr>
          <w:rFonts w:ascii="Times New Roman" w:hAnsi="Times New Roman"/>
          <w:sz w:val="24"/>
          <w:szCs w:val="24"/>
        </w:rPr>
        <w:t>законодательства</w:t>
      </w:r>
      <w:r w:rsidR="005C4D28">
        <w:rPr>
          <w:rFonts w:ascii="Times New Roman" w:hAnsi="Times New Roman"/>
          <w:sz w:val="24"/>
          <w:szCs w:val="24"/>
        </w:rPr>
        <w:t xml:space="preserve">, причины и условия им способствовавшие. </w:t>
      </w:r>
    </w:p>
    <w:p w:rsidR="00D4402B" w:rsidRDefault="00D4402B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>Результаты голосования: единогласно.</w:t>
      </w:r>
    </w:p>
    <w:p w:rsidR="00883125" w:rsidRDefault="00883125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83125" w:rsidRDefault="00883125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12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третьему</w:t>
      </w:r>
      <w:r w:rsidRPr="0088312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 w:rsidRPr="003E27C2">
        <w:rPr>
          <w:rFonts w:ascii="Times New Roman" w:hAnsi="Times New Roman"/>
          <w:b/>
          <w:sz w:val="24"/>
          <w:szCs w:val="24"/>
        </w:rPr>
        <w:t>Газеева</w:t>
      </w:r>
      <w:proofErr w:type="spellEnd"/>
      <w:r w:rsidRPr="003E27C2">
        <w:rPr>
          <w:rFonts w:ascii="Times New Roman" w:hAnsi="Times New Roman"/>
          <w:b/>
          <w:sz w:val="24"/>
          <w:szCs w:val="24"/>
        </w:rPr>
        <w:t xml:space="preserve"> Н.А.,</w:t>
      </w:r>
      <w:r w:rsidRPr="00883125">
        <w:rPr>
          <w:rFonts w:ascii="Times New Roman" w:hAnsi="Times New Roman"/>
          <w:sz w:val="24"/>
          <w:szCs w:val="24"/>
        </w:rPr>
        <w:t xml:space="preserve"> который ознакомил присутствующих с представлением </w:t>
      </w:r>
      <w:r>
        <w:rPr>
          <w:rFonts w:ascii="Times New Roman" w:hAnsi="Times New Roman"/>
          <w:sz w:val="24"/>
          <w:szCs w:val="24"/>
        </w:rPr>
        <w:t>Высокогорского межрайонного следственного отдела</w:t>
      </w:r>
      <w:r w:rsidRPr="0088312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</w:t>
      </w:r>
      <w:r w:rsidRPr="00883125">
        <w:rPr>
          <w:rFonts w:ascii="Times New Roman" w:hAnsi="Times New Roman"/>
          <w:sz w:val="24"/>
          <w:szCs w:val="24"/>
        </w:rPr>
        <w:t xml:space="preserve">.06.2016 г.  № </w:t>
      </w:r>
      <w:r>
        <w:rPr>
          <w:rFonts w:ascii="Times New Roman" w:hAnsi="Times New Roman"/>
          <w:sz w:val="24"/>
          <w:szCs w:val="24"/>
        </w:rPr>
        <w:lastRenderedPageBreak/>
        <w:t>507030</w:t>
      </w:r>
      <w:r w:rsidRPr="00883125">
        <w:rPr>
          <w:rFonts w:ascii="Times New Roman" w:hAnsi="Times New Roman"/>
          <w:sz w:val="24"/>
          <w:szCs w:val="24"/>
        </w:rPr>
        <w:t xml:space="preserve">  о принятии мер по устранению причин и условий, способствовавших совершению преступления.</w:t>
      </w:r>
    </w:p>
    <w:p w:rsidR="00883125" w:rsidRDefault="00883125" w:rsidP="00A27338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производстве Высокогорского межрайонного следственного отдела находится уголовное дело, которое возбуждено</w:t>
      </w:r>
      <w:r w:rsidR="001250AD">
        <w:rPr>
          <w:rFonts w:ascii="Times New Roman" w:hAnsi="Times New Roman"/>
          <w:sz w:val="24"/>
          <w:szCs w:val="24"/>
        </w:rPr>
        <w:t xml:space="preserve"> 22 апреля 2016 года, по признакам состава преступлений, предусмотренных п. «а» ч. 3 ст. 286, ч. 2 ст. 292 УК РФ, в отношении </w:t>
      </w:r>
      <w:r w:rsidR="00260F49">
        <w:rPr>
          <w:rFonts w:ascii="Times New Roman" w:hAnsi="Times New Roman"/>
          <w:sz w:val="24"/>
          <w:szCs w:val="24"/>
        </w:rPr>
        <w:t>муниципального служащего «У»</w:t>
      </w:r>
    </w:p>
    <w:p w:rsidR="001250AD" w:rsidRDefault="001250AD" w:rsidP="001250A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60F49">
        <w:rPr>
          <w:rFonts w:ascii="Times New Roman" w:hAnsi="Times New Roman"/>
          <w:sz w:val="24"/>
          <w:szCs w:val="24"/>
        </w:rPr>
        <w:t xml:space="preserve">муниципальному служащему «У» </w:t>
      </w:r>
      <w:r>
        <w:rPr>
          <w:rFonts w:ascii="Times New Roman" w:hAnsi="Times New Roman"/>
          <w:sz w:val="24"/>
          <w:szCs w:val="24"/>
        </w:rPr>
        <w:t xml:space="preserve">обратилось неустановленное лицо с просьбой предоставить подложную архивную выписку на имя </w:t>
      </w:r>
      <w:r w:rsidR="00260F49">
        <w:rPr>
          <w:rFonts w:ascii="Times New Roman" w:hAnsi="Times New Roman"/>
          <w:sz w:val="24"/>
          <w:szCs w:val="24"/>
        </w:rPr>
        <w:t>гражданина «</w:t>
      </w:r>
      <w:proofErr w:type="gramStart"/>
      <w:r w:rsidR="00260F49">
        <w:rPr>
          <w:rFonts w:ascii="Times New Roman" w:hAnsi="Times New Roman"/>
          <w:sz w:val="24"/>
          <w:szCs w:val="24"/>
        </w:rPr>
        <w:t>В</w:t>
      </w:r>
      <w:proofErr w:type="gramEnd"/>
      <w:r w:rsidR="00260F49">
        <w:rPr>
          <w:rFonts w:ascii="Times New Roman" w:hAnsi="Times New Roman"/>
          <w:sz w:val="24"/>
          <w:szCs w:val="24"/>
        </w:rPr>
        <w:t>»</w:t>
      </w:r>
      <w:r w:rsidR="008479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том, что якобы за последней закреплен земельный участок площадью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кв. м. в д. Пермяки Высокогорского муниципального района РТ. </w:t>
      </w:r>
      <w:proofErr w:type="gramStart"/>
      <w:r w:rsidRPr="001250AD">
        <w:rPr>
          <w:rFonts w:ascii="Times New Roman" w:hAnsi="Times New Roman"/>
          <w:sz w:val="24"/>
          <w:szCs w:val="24"/>
        </w:rPr>
        <w:t>После чего</w:t>
      </w:r>
      <w:r>
        <w:rPr>
          <w:rFonts w:ascii="Times New Roman" w:hAnsi="Times New Roman"/>
          <w:sz w:val="24"/>
          <w:szCs w:val="24"/>
        </w:rPr>
        <w:t>,</w:t>
      </w:r>
      <w:r w:rsidR="00260F49">
        <w:rPr>
          <w:rFonts w:ascii="Times New Roman" w:hAnsi="Times New Roman"/>
          <w:sz w:val="24"/>
          <w:szCs w:val="24"/>
        </w:rPr>
        <w:t xml:space="preserve"> муниципальный служащий «У» </w:t>
      </w:r>
      <w:r>
        <w:rPr>
          <w:rFonts w:ascii="Times New Roman" w:hAnsi="Times New Roman"/>
          <w:sz w:val="24"/>
          <w:szCs w:val="24"/>
        </w:rPr>
        <w:t xml:space="preserve">из иной личной заинтересованности, преследуя цель обеспечить незаконный переход земельного участка в собственность </w:t>
      </w:r>
      <w:r w:rsidR="00260F49">
        <w:rPr>
          <w:rFonts w:ascii="Times New Roman" w:hAnsi="Times New Roman"/>
          <w:sz w:val="24"/>
          <w:szCs w:val="24"/>
        </w:rPr>
        <w:t>гражданина «В»</w:t>
      </w:r>
      <w:r>
        <w:rPr>
          <w:rFonts w:ascii="Times New Roman" w:hAnsi="Times New Roman"/>
          <w:sz w:val="24"/>
          <w:szCs w:val="24"/>
        </w:rPr>
        <w:t xml:space="preserve">, действуя вопреки интересам службы и во вред законным интересам общества и государства, собственноручно, незаконно изготовила несоответствующую действительности архивную выписку из протокола заседания исполкома </w:t>
      </w:r>
      <w:proofErr w:type="spellStart"/>
      <w:r>
        <w:rPr>
          <w:rFonts w:ascii="Times New Roman" w:hAnsi="Times New Roman"/>
          <w:sz w:val="24"/>
          <w:szCs w:val="24"/>
        </w:rPr>
        <w:t>Пермяковского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народных депутатов Высокогорского района от 22 мая 1992 года, являющуюся официальным документом о наличии</w:t>
      </w:r>
      <w:proofErr w:type="gramEnd"/>
      <w:r>
        <w:rPr>
          <w:rFonts w:ascii="Times New Roman" w:hAnsi="Times New Roman"/>
          <w:sz w:val="24"/>
          <w:szCs w:val="24"/>
        </w:rPr>
        <w:t xml:space="preserve"> у </w:t>
      </w:r>
      <w:r w:rsidR="00260F49">
        <w:rPr>
          <w:rFonts w:ascii="Times New Roman" w:hAnsi="Times New Roman"/>
          <w:sz w:val="24"/>
          <w:szCs w:val="24"/>
        </w:rPr>
        <w:t>гражданина «В»</w:t>
      </w:r>
      <w:r>
        <w:rPr>
          <w:rFonts w:ascii="Times New Roman" w:hAnsi="Times New Roman"/>
          <w:sz w:val="24"/>
          <w:szCs w:val="24"/>
        </w:rPr>
        <w:t xml:space="preserve"> права на земельный участок</w:t>
      </w:r>
      <w:r w:rsidR="00364E4D">
        <w:rPr>
          <w:rFonts w:ascii="Times New Roman" w:hAnsi="Times New Roman"/>
          <w:sz w:val="24"/>
          <w:szCs w:val="24"/>
        </w:rPr>
        <w:t xml:space="preserve"> с площадью 1500 кв. метров и рыночной стоимостью 498 446 рублей, выданный для ведения личного подсобного хозяйства. </w:t>
      </w:r>
    </w:p>
    <w:p w:rsidR="00364E4D" w:rsidRDefault="00364E4D" w:rsidP="001250A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последующем, в результате незаконных действий </w:t>
      </w:r>
      <w:r w:rsidR="00260F49">
        <w:rPr>
          <w:rFonts w:ascii="Times New Roman" w:hAnsi="Times New Roman"/>
          <w:sz w:val="24"/>
          <w:szCs w:val="24"/>
        </w:rPr>
        <w:t>гражданина «К»</w:t>
      </w:r>
      <w:r>
        <w:rPr>
          <w:rFonts w:ascii="Times New Roman" w:hAnsi="Times New Roman"/>
          <w:sz w:val="24"/>
          <w:szCs w:val="24"/>
        </w:rPr>
        <w:t xml:space="preserve">, действовавшей на основании доверенности в интересах </w:t>
      </w:r>
      <w:r w:rsidR="00260F49">
        <w:rPr>
          <w:rFonts w:ascii="Times New Roman" w:hAnsi="Times New Roman"/>
          <w:sz w:val="24"/>
          <w:szCs w:val="24"/>
        </w:rPr>
        <w:t>гражданина «К»</w:t>
      </w:r>
      <w:r>
        <w:rPr>
          <w:rFonts w:ascii="Times New Roman" w:hAnsi="Times New Roman"/>
          <w:sz w:val="24"/>
          <w:szCs w:val="24"/>
        </w:rPr>
        <w:t xml:space="preserve">, было зарегистрировано право собственности на земельный участок, что повлекло существенное нарушение прав и законных интересов общества и государства, выразившееся в незаконном отчуждении государственного имущества, и как следствие, невозможность приобретения данного земельного участка на законных основаниях иными гражданами. </w:t>
      </w:r>
      <w:proofErr w:type="gramEnd"/>
    </w:p>
    <w:p w:rsidR="00364E4D" w:rsidRDefault="00364E4D" w:rsidP="001250A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преступных действий </w:t>
      </w:r>
      <w:r w:rsidR="00260F49">
        <w:rPr>
          <w:rFonts w:ascii="Times New Roman" w:hAnsi="Times New Roman"/>
          <w:sz w:val="24"/>
          <w:szCs w:val="24"/>
        </w:rPr>
        <w:t>муниципального служащего «У»</w:t>
      </w:r>
      <w:r>
        <w:rPr>
          <w:rFonts w:ascii="Times New Roman" w:hAnsi="Times New Roman"/>
          <w:sz w:val="24"/>
          <w:szCs w:val="24"/>
        </w:rPr>
        <w:t xml:space="preserve"> обществу и государству причинен ущерб на сумму 4 069 880 рублей.</w:t>
      </w:r>
    </w:p>
    <w:p w:rsidR="00364E4D" w:rsidRDefault="00364E4D" w:rsidP="001250A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материалов уголовного дела в совокупности позволяет сделать вывод о том, что необходимо активизировать профилактическую работу с сотрудниками Исполнительного комитета Высокогорского муниципального района РТ, создавая в их обществе обстановку нетерпимости </w:t>
      </w:r>
      <w:r w:rsidR="002D2F39">
        <w:rPr>
          <w:rFonts w:ascii="Times New Roman" w:hAnsi="Times New Roman"/>
          <w:sz w:val="24"/>
          <w:szCs w:val="24"/>
        </w:rPr>
        <w:t xml:space="preserve">и осуждения лиц, склонных к правонарушениям. </w:t>
      </w:r>
    </w:p>
    <w:p w:rsidR="002D2F39" w:rsidRDefault="002D2F39" w:rsidP="001250A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2F39">
        <w:rPr>
          <w:rFonts w:ascii="Times New Roman" w:hAnsi="Times New Roman"/>
          <w:b/>
          <w:sz w:val="24"/>
          <w:szCs w:val="24"/>
        </w:rPr>
        <w:t>Решили:</w:t>
      </w:r>
    </w:p>
    <w:p w:rsidR="002D2F39" w:rsidRPr="002D2F39" w:rsidRDefault="002D2F39" w:rsidP="001250A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2F39">
        <w:rPr>
          <w:rFonts w:ascii="Times New Roman" w:hAnsi="Times New Roman"/>
          <w:sz w:val="24"/>
          <w:szCs w:val="24"/>
        </w:rPr>
        <w:t xml:space="preserve">Рекомендовать управляющему делами Исполнительного комитета Высокогорского района </w:t>
      </w:r>
      <w:proofErr w:type="spellStart"/>
      <w:r w:rsidRPr="002D2F39">
        <w:rPr>
          <w:rFonts w:ascii="Times New Roman" w:hAnsi="Times New Roman"/>
          <w:sz w:val="24"/>
          <w:szCs w:val="24"/>
        </w:rPr>
        <w:t>Сабировой</w:t>
      </w:r>
      <w:proofErr w:type="spellEnd"/>
      <w:r w:rsidRPr="002D2F39">
        <w:rPr>
          <w:rFonts w:ascii="Times New Roman" w:hAnsi="Times New Roman"/>
          <w:sz w:val="24"/>
          <w:szCs w:val="24"/>
        </w:rPr>
        <w:t xml:space="preserve"> Г.Ф. и начальнику организационного отдела Совета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Мустакомовой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Э.Ф.</w:t>
      </w:r>
      <w:r w:rsidRPr="002D2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ознакомить всех муниципальных служащих и лиц, замещающих муниципальные должности, с настоящим представлением </w:t>
      </w:r>
      <w:r w:rsidRPr="002D2F39">
        <w:rPr>
          <w:rFonts w:ascii="Times New Roman" w:hAnsi="Times New Roman"/>
          <w:sz w:val="24"/>
          <w:szCs w:val="24"/>
        </w:rPr>
        <w:t>Высокогорского межрайонного следственного отдела</w:t>
      </w:r>
      <w:r>
        <w:rPr>
          <w:rFonts w:ascii="Times New Roman" w:hAnsi="Times New Roman"/>
          <w:sz w:val="24"/>
          <w:szCs w:val="24"/>
        </w:rPr>
        <w:t>.</w:t>
      </w:r>
    </w:p>
    <w:p w:rsidR="002D2F39" w:rsidRDefault="002D2F39" w:rsidP="001250A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2F39">
        <w:rPr>
          <w:rFonts w:ascii="Times New Roman" w:hAnsi="Times New Roman"/>
          <w:sz w:val="24"/>
          <w:szCs w:val="24"/>
        </w:rPr>
        <w:t>Результаты голосования: единогласно.</w:t>
      </w:r>
    </w:p>
    <w:p w:rsidR="002D2F39" w:rsidRDefault="002D2F39" w:rsidP="001250A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D2F39" w:rsidRDefault="002D2F39" w:rsidP="002D2F3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12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четвертому</w:t>
      </w:r>
      <w:r w:rsidRPr="0088312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 w:rsidRPr="00456A16">
        <w:rPr>
          <w:rFonts w:ascii="Times New Roman" w:hAnsi="Times New Roman"/>
          <w:b/>
          <w:sz w:val="24"/>
          <w:szCs w:val="24"/>
        </w:rPr>
        <w:t>Газеева</w:t>
      </w:r>
      <w:proofErr w:type="spellEnd"/>
      <w:r w:rsidRPr="00456A16">
        <w:rPr>
          <w:rFonts w:ascii="Times New Roman" w:hAnsi="Times New Roman"/>
          <w:b/>
          <w:sz w:val="24"/>
          <w:szCs w:val="24"/>
        </w:rPr>
        <w:t xml:space="preserve"> Н.А.,</w:t>
      </w:r>
      <w:r w:rsidRPr="00883125">
        <w:rPr>
          <w:rFonts w:ascii="Times New Roman" w:hAnsi="Times New Roman"/>
          <w:sz w:val="24"/>
          <w:szCs w:val="24"/>
        </w:rPr>
        <w:t xml:space="preserve"> который ознакомил присутствующих с </w:t>
      </w:r>
      <w:r>
        <w:rPr>
          <w:rFonts w:ascii="Times New Roman" w:hAnsi="Times New Roman"/>
          <w:sz w:val="24"/>
          <w:szCs w:val="24"/>
        </w:rPr>
        <w:t xml:space="preserve">информацией, представленной </w:t>
      </w:r>
      <w:r w:rsidR="00260F49">
        <w:rPr>
          <w:rFonts w:ascii="Times New Roman" w:hAnsi="Times New Roman"/>
          <w:sz w:val="24"/>
          <w:szCs w:val="24"/>
        </w:rPr>
        <w:t>муниципальным служащим «Г»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F39">
        <w:rPr>
          <w:rFonts w:ascii="Times New Roman" w:hAnsi="Times New Roman"/>
          <w:sz w:val="24"/>
          <w:szCs w:val="24"/>
        </w:rPr>
        <w:t>об устранении выявленных нарушений требований Федерального закона от 25.12.2008 № 273-ФЗ «О противодействии коррупции».</w:t>
      </w:r>
    </w:p>
    <w:p w:rsidR="002D2F39" w:rsidRDefault="00967146" w:rsidP="0096714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мая 2016 года на заседании комиссии по</w:t>
      </w:r>
      <w:r w:rsidRPr="00967146">
        <w:t xml:space="preserve"> </w:t>
      </w:r>
      <w:r w:rsidRPr="00967146">
        <w:rPr>
          <w:rFonts w:ascii="Times New Roman" w:hAnsi="Times New Roman"/>
          <w:sz w:val="24"/>
          <w:szCs w:val="24"/>
        </w:rPr>
        <w:t xml:space="preserve">соблюдению требований к служебному поведению муниципальных служащих и урегулированию конфликта интересов в органах местного самоуправления  Высокогорского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146">
        <w:rPr>
          <w:rFonts w:ascii="Times New Roman" w:hAnsi="Times New Roman"/>
          <w:sz w:val="24"/>
          <w:szCs w:val="24"/>
        </w:rPr>
        <w:t>Республики Татарстан</w:t>
      </w:r>
      <w:r>
        <w:rPr>
          <w:rFonts w:ascii="Times New Roman" w:hAnsi="Times New Roman"/>
          <w:sz w:val="24"/>
          <w:szCs w:val="24"/>
        </w:rPr>
        <w:t xml:space="preserve"> (далее – Комиссия) был рассмотрен вопрос о несоблюдении </w:t>
      </w:r>
      <w:r w:rsidR="00260F49">
        <w:rPr>
          <w:rFonts w:ascii="Times New Roman" w:hAnsi="Times New Roman"/>
          <w:sz w:val="24"/>
          <w:szCs w:val="24"/>
        </w:rPr>
        <w:t>муниципальным служащим «Г»</w:t>
      </w:r>
      <w:r w:rsidRPr="00967146">
        <w:rPr>
          <w:rFonts w:ascii="Times New Roman" w:hAnsi="Times New Roman"/>
          <w:sz w:val="24"/>
          <w:szCs w:val="24"/>
        </w:rPr>
        <w:t>, ограничений, установленных ст. 12.1. Федерального закона от 25.12.2008 № 273-ФЗ «О противодействии коррупции», и несоблюдении требований об урегулировании конфликта интересов.</w:t>
      </w:r>
      <w:r>
        <w:rPr>
          <w:rFonts w:ascii="Times New Roman" w:hAnsi="Times New Roman"/>
          <w:sz w:val="24"/>
          <w:szCs w:val="24"/>
        </w:rPr>
        <w:t xml:space="preserve"> По итогам заседания Комиссии было рекомендовано:</w:t>
      </w:r>
    </w:p>
    <w:p w:rsidR="00967146" w:rsidRPr="00967146" w:rsidRDefault="00967146" w:rsidP="0096714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146">
        <w:rPr>
          <w:rFonts w:ascii="Times New Roman" w:hAnsi="Times New Roman"/>
          <w:sz w:val="24"/>
          <w:szCs w:val="24"/>
        </w:rPr>
        <w:t>1. Устранить выявленные нарушения требований Федерального закона от 25.12.2008 № 273-ФЗ «О противодействии коррупции», а именно в срок до 15 июня 2016 г. прекратить предпринимательскую деятельность и передать ООО в управление третьим лицам;</w:t>
      </w:r>
    </w:p>
    <w:p w:rsidR="00967146" w:rsidRPr="00967146" w:rsidRDefault="00967146" w:rsidP="0096714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146">
        <w:rPr>
          <w:rFonts w:ascii="Times New Roman" w:hAnsi="Times New Roman"/>
          <w:sz w:val="24"/>
          <w:szCs w:val="24"/>
        </w:rPr>
        <w:t xml:space="preserve">2.  Информацию об устранении выявленных нарушений законодательства предоставить на рассмотрение </w:t>
      </w:r>
      <w:r>
        <w:rPr>
          <w:rFonts w:ascii="Times New Roman" w:hAnsi="Times New Roman"/>
          <w:sz w:val="24"/>
          <w:szCs w:val="24"/>
        </w:rPr>
        <w:t>на очередном заседании Комиссии.</w:t>
      </w:r>
    </w:p>
    <w:p w:rsidR="002D2F39" w:rsidRDefault="00967146" w:rsidP="001250A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представленной информации </w:t>
      </w:r>
      <w:r w:rsidR="00260F49">
        <w:rPr>
          <w:rFonts w:ascii="Times New Roman" w:hAnsi="Times New Roman"/>
          <w:sz w:val="24"/>
          <w:szCs w:val="24"/>
        </w:rPr>
        <w:t>муниципальным служащим «Г»</w:t>
      </w:r>
      <w:r w:rsidR="002D2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сегодняшний день </w:t>
      </w:r>
      <w:r w:rsidR="002D2F39">
        <w:rPr>
          <w:rFonts w:ascii="Times New Roman" w:hAnsi="Times New Roman"/>
          <w:sz w:val="24"/>
          <w:szCs w:val="24"/>
        </w:rPr>
        <w:t xml:space="preserve">проведена работа </w:t>
      </w:r>
      <w:r>
        <w:rPr>
          <w:rFonts w:ascii="Times New Roman" w:hAnsi="Times New Roman"/>
          <w:sz w:val="24"/>
          <w:szCs w:val="24"/>
        </w:rPr>
        <w:t>по снятию с регистрационного учета в налоговой службе № 3 г. Казани Индивидуального</w:t>
      </w:r>
      <w:r w:rsidR="00260F49">
        <w:rPr>
          <w:rFonts w:ascii="Times New Roman" w:hAnsi="Times New Roman"/>
          <w:sz w:val="24"/>
          <w:szCs w:val="24"/>
        </w:rPr>
        <w:t xml:space="preserve"> предпринимателя</w:t>
      </w:r>
      <w:r w:rsidR="00456A16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оданы документы в налоговую службу по Ленинскому району г. Ульяновска о прекращении предпринимательской 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/>
          <w:sz w:val="24"/>
          <w:szCs w:val="24"/>
        </w:rPr>
        <w:t>о ООО</w:t>
      </w:r>
      <w:proofErr w:type="gramEnd"/>
      <w:r>
        <w:rPr>
          <w:rFonts w:ascii="Times New Roman" w:hAnsi="Times New Roman"/>
          <w:sz w:val="24"/>
          <w:szCs w:val="24"/>
        </w:rPr>
        <w:t xml:space="preserve">  была </w:t>
      </w:r>
      <w:r>
        <w:rPr>
          <w:rFonts w:ascii="Times New Roman" w:hAnsi="Times New Roman"/>
          <w:sz w:val="24"/>
          <w:szCs w:val="24"/>
        </w:rPr>
        <w:lastRenderedPageBreak/>
        <w:t xml:space="preserve">внесена запись о принятии решения о ликвидации юридического лица и назначении ликвидатора. </w:t>
      </w:r>
    </w:p>
    <w:p w:rsidR="00210D39" w:rsidRDefault="00210D39" w:rsidP="001250A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10D39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10D39" w:rsidRDefault="00210D39" w:rsidP="00210D39">
      <w:pPr>
        <w:pStyle w:val="a3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0D39">
        <w:rPr>
          <w:rFonts w:ascii="Times New Roman" w:hAnsi="Times New Roman"/>
          <w:sz w:val="24"/>
          <w:szCs w:val="24"/>
        </w:rPr>
        <w:t xml:space="preserve">Принять представленную </w:t>
      </w:r>
      <w:r w:rsidR="008479B0">
        <w:rPr>
          <w:rFonts w:ascii="Times New Roman" w:hAnsi="Times New Roman"/>
          <w:sz w:val="24"/>
          <w:szCs w:val="24"/>
        </w:rPr>
        <w:t>муниципальным служащим «Г»</w:t>
      </w:r>
      <w:r w:rsidRPr="00210D39">
        <w:rPr>
          <w:rFonts w:ascii="Times New Roman" w:hAnsi="Times New Roman"/>
          <w:sz w:val="24"/>
          <w:szCs w:val="24"/>
        </w:rPr>
        <w:t xml:space="preserve"> информацию к сведению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3013" w:rsidRPr="00673013" w:rsidRDefault="00210D39" w:rsidP="00456A16">
      <w:pPr>
        <w:pStyle w:val="a3"/>
        <w:numPr>
          <w:ilvl w:val="0"/>
          <w:numId w:val="23"/>
        </w:numPr>
        <w:tabs>
          <w:tab w:val="left" w:pos="0"/>
          <w:tab w:val="left" w:pos="851"/>
          <w:tab w:val="left" w:pos="411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процедура ликвидации юридического лица занимает довольно продолжительное количество времени, продлить срок</w:t>
      </w:r>
      <w:r w:rsidR="00673013">
        <w:rPr>
          <w:rFonts w:ascii="Times New Roman" w:hAnsi="Times New Roman"/>
          <w:sz w:val="24"/>
          <w:szCs w:val="24"/>
        </w:rPr>
        <w:t xml:space="preserve">, предоставленный </w:t>
      </w:r>
      <w:r w:rsidR="008479B0">
        <w:rPr>
          <w:rFonts w:ascii="Times New Roman" w:hAnsi="Times New Roman"/>
          <w:sz w:val="24"/>
          <w:szCs w:val="24"/>
        </w:rPr>
        <w:t>муниципальному служащему «Г»</w:t>
      </w:r>
      <w:r w:rsidR="00673013">
        <w:rPr>
          <w:rFonts w:ascii="Times New Roman" w:hAnsi="Times New Roman"/>
          <w:sz w:val="24"/>
          <w:szCs w:val="24"/>
        </w:rPr>
        <w:t xml:space="preserve"> для завершения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73013">
        <w:rPr>
          <w:rFonts w:ascii="Times New Roman" w:hAnsi="Times New Roman"/>
          <w:sz w:val="24"/>
          <w:szCs w:val="24"/>
        </w:rPr>
        <w:t>процедуры ликвидац</w:t>
      </w:r>
      <w:proofErr w:type="gramStart"/>
      <w:r w:rsidR="00673013">
        <w:rPr>
          <w:rFonts w:ascii="Times New Roman" w:hAnsi="Times New Roman"/>
          <w:sz w:val="24"/>
          <w:szCs w:val="24"/>
        </w:rPr>
        <w:t>ии ООО</w:t>
      </w:r>
      <w:proofErr w:type="gramEnd"/>
      <w:r w:rsidR="00673013">
        <w:rPr>
          <w:rFonts w:ascii="Times New Roman" w:hAnsi="Times New Roman"/>
          <w:sz w:val="24"/>
          <w:szCs w:val="24"/>
        </w:rPr>
        <w:t>,</w:t>
      </w:r>
      <w:r w:rsidR="00673013" w:rsidRPr="00673013">
        <w:rPr>
          <w:rFonts w:ascii="Times New Roman" w:hAnsi="Times New Roman"/>
          <w:sz w:val="24"/>
          <w:szCs w:val="24"/>
        </w:rPr>
        <w:t xml:space="preserve"> </w:t>
      </w:r>
      <w:r w:rsidRPr="00673013">
        <w:rPr>
          <w:rFonts w:ascii="Times New Roman" w:hAnsi="Times New Roman"/>
          <w:sz w:val="24"/>
          <w:szCs w:val="24"/>
        </w:rPr>
        <w:t>до 21 августа 2016 года</w:t>
      </w:r>
      <w:r w:rsidR="00673013" w:rsidRPr="00673013">
        <w:rPr>
          <w:rFonts w:ascii="Times New Roman" w:hAnsi="Times New Roman"/>
          <w:sz w:val="24"/>
          <w:szCs w:val="24"/>
        </w:rPr>
        <w:t>.</w:t>
      </w:r>
    </w:p>
    <w:p w:rsidR="00673013" w:rsidRDefault="008479B0" w:rsidP="00673013">
      <w:pPr>
        <w:pStyle w:val="a3"/>
        <w:numPr>
          <w:ilvl w:val="0"/>
          <w:numId w:val="23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Муниципальному служащему «Г» </w:t>
      </w:r>
      <w:r w:rsidR="00673013">
        <w:rPr>
          <w:rFonts w:ascii="Times New Roman" w:hAnsi="Times New Roman"/>
          <w:sz w:val="24"/>
          <w:szCs w:val="24"/>
        </w:rPr>
        <w:t>и</w:t>
      </w:r>
      <w:r w:rsidR="00673013" w:rsidRPr="00673013">
        <w:rPr>
          <w:rFonts w:ascii="Times New Roman" w:hAnsi="Times New Roman"/>
          <w:sz w:val="24"/>
          <w:szCs w:val="24"/>
        </w:rPr>
        <w:t xml:space="preserve">нформацию </w:t>
      </w:r>
      <w:r w:rsidR="00673013">
        <w:rPr>
          <w:rFonts w:ascii="Times New Roman" w:hAnsi="Times New Roman"/>
          <w:sz w:val="24"/>
          <w:szCs w:val="24"/>
        </w:rPr>
        <w:t>о проделанной работе по ликвидац</w:t>
      </w:r>
      <w:proofErr w:type="gramStart"/>
      <w:r w:rsidR="00673013">
        <w:rPr>
          <w:rFonts w:ascii="Times New Roman" w:hAnsi="Times New Roman"/>
          <w:sz w:val="24"/>
          <w:szCs w:val="24"/>
        </w:rPr>
        <w:t>ии ООО</w:t>
      </w:r>
      <w:proofErr w:type="gramEnd"/>
      <w:r w:rsidR="00673013">
        <w:rPr>
          <w:rFonts w:ascii="Times New Roman" w:hAnsi="Times New Roman"/>
          <w:sz w:val="24"/>
          <w:szCs w:val="24"/>
        </w:rPr>
        <w:t xml:space="preserve"> представить на очередном заседании Комиссии.</w:t>
      </w:r>
    </w:p>
    <w:p w:rsidR="00673013" w:rsidRPr="00673013" w:rsidRDefault="00673013" w:rsidP="00673013">
      <w:pPr>
        <w:pStyle w:val="a3"/>
        <w:tabs>
          <w:tab w:val="left" w:pos="0"/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A68C6" w:rsidRPr="00673013" w:rsidRDefault="00130324" w:rsidP="00673013">
      <w:pPr>
        <w:pStyle w:val="a3"/>
        <w:tabs>
          <w:tab w:val="left" w:pos="0"/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3013">
        <w:rPr>
          <w:rFonts w:ascii="Times New Roman" w:hAnsi="Times New Roman"/>
          <w:sz w:val="24"/>
          <w:szCs w:val="24"/>
        </w:rPr>
        <w:t xml:space="preserve">Протокол составлен на </w:t>
      </w:r>
      <w:r w:rsidR="00210D39" w:rsidRPr="00673013">
        <w:rPr>
          <w:rFonts w:ascii="Times New Roman" w:hAnsi="Times New Roman"/>
          <w:sz w:val="24"/>
          <w:szCs w:val="24"/>
        </w:rPr>
        <w:t>5</w:t>
      </w:r>
      <w:r w:rsidR="003816F1" w:rsidRPr="00673013">
        <w:rPr>
          <w:rFonts w:ascii="Times New Roman" w:hAnsi="Times New Roman"/>
          <w:sz w:val="24"/>
          <w:szCs w:val="24"/>
        </w:rPr>
        <w:t xml:space="preserve"> (</w:t>
      </w:r>
      <w:r w:rsidR="00210D39" w:rsidRPr="00673013">
        <w:rPr>
          <w:rFonts w:ascii="Times New Roman" w:hAnsi="Times New Roman"/>
          <w:sz w:val="24"/>
          <w:szCs w:val="24"/>
        </w:rPr>
        <w:t>пяти</w:t>
      </w:r>
      <w:r w:rsidR="003816F1" w:rsidRPr="00673013">
        <w:rPr>
          <w:rFonts w:ascii="Times New Roman" w:hAnsi="Times New Roman"/>
          <w:sz w:val="24"/>
          <w:szCs w:val="24"/>
        </w:rPr>
        <w:t>) листах.</w:t>
      </w:r>
    </w:p>
    <w:p w:rsidR="003816F1" w:rsidRPr="00A27338" w:rsidRDefault="003816F1" w:rsidP="00A2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Вел протокол: </w:t>
      </w:r>
      <w:proofErr w:type="spellStart"/>
      <w:r w:rsidRPr="00A27338">
        <w:rPr>
          <w:rFonts w:ascii="Times New Roman" w:hAnsi="Times New Roman"/>
          <w:sz w:val="24"/>
          <w:szCs w:val="24"/>
        </w:rPr>
        <w:t>Назмутдинова</w:t>
      </w:r>
      <w:proofErr w:type="spellEnd"/>
      <w:r w:rsidRPr="00A27338">
        <w:rPr>
          <w:rFonts w:ascii="Times New Roman" w:hAnsi="Times New Roman"/>
          <w:sz w:val="24"/>
          <w:szCs w:val="24"/>
        </w:rPr>
        <w:t xml:space="preserve"> А.И. </w:t>
      </w:r>
    </w:p>
    <w:p w:rsidR="00D164E6" w:rsidRPr="00A27338" w:rsidRDefault="00D164E6" w:rsidP="00A2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5F2732" w:rsidRPr="00A27338" w:rsidTr="00E37794">
        <w:tc>
          <w:tcPr>
            <w:tcW w:w="7338" w:type="dxa"/>
          </w:tcPr>
          <w:p w:rsidR="005F2732" w:rsidRPr="00A27338" w:rsidRDefault="005F2732" w:rsidP="00A273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  <w:p w:rsidR="005F2732" w:rsidRPr="00A27338" w:rsidRDefault="005F2732" w:rsidP="00A27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732" w:rsidRPr="00A27338" w:rsidRDefault="005F2732" w:rsidP="00A273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A27338">
              <w:rPr>
                <w:rFonts w:ascii="Times New Roman" w:hAnsi="Times New Roman"/>
                <w:sz w:val="24"/>
                <w:szCs w:val="24"/>
              </w:rPr>
              <w:t>Газеев</w:t>
            </w:r>
            <w:proofErr w:type="spellEnd"/>
            <w:r w:rsidRPr="00A2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4D5" w:rsidRPr="00A27338" w:rsidTr="00E37794">
        <w:tc>
          <w:tcPr>
            <w:tcW w:w="7338" w:type="dxa"/>
          </w:tcPr>
          <w:p w:rsidR="007514D5" w:rsidRPr="00A27338" w:rsidRDefault="007514D5" w:rsidP="00A2733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260" w:type="dxa"/>
          </w:tcPr>
          <w:p w:rsidR="007514D5" w:rsidRPr="00A27338" w:rsidRDefault="005F2732" w:rsidP="00A273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="007514D5" w:rsidRPr="00A27338">
              <w:rPr>
                <w:rFonts w:ascii="Times New Roman" w:hAnsi="Times New Roman"/>
                <w:sz w:val="24"/>
                <w:szCs w:val="24"/>
              </w:rPr>
              <w:t>Назмутдинова</w:t>
            </w:r>
            <w:proofErr w:type="spellEnd"/>
            <w:r w:rsidR="007514D5" w:rsidRPr="00A2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4D5" w:rsidRPr="00A27338" w:rsidRDefault="007514D5" w:rsidP="00A2733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4D5" w:rsidRPr="00A27338" w:rsidTr="00E37794">
        <w:tc>
          <w:tcPr>
            <w:tcW w:w="7338" w:type="dxa"/>
          </w:tcPr>
          <w:p w:rsidR="007514D5" w:rsidRPr="00A27338" w:rsidRDefault="007514D5" w:rsidP="00A2733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260" w:type="dxa"/>
          </w:tcPr>
          <w:p w:rsidR="00673013" w:rsidRDefault="00673013" w:rsidP="00A2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</w:p>
          <w:p w:rsidR="00673013" w:rsidRDefault="00673013" w:rsidP="00A27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013" w:rsidRDefault="00673013" w:rsidP="00673013">
            <w:pPr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 xml:space="preserve">З.Т. Сафина </w:t>
            </w:r>
          </w:p>
          <w:p w:rsidR="00D4402B" w:rsidRPr="00A27338" w:rsidRDefault="00D4402B" w:rsidP="00A273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8AD" w:rsidRPr="00A27338" w:rsidRDefault="009F08AD" w:rsidP="00A273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 xml:space="preserve">В.Д. Архипов </w:t>
            </w:r>
          </w:p>
          <w:p w:rsidR="009F08AD" w:rsidRPr="00A27338" w:rsidRDefault="009F08AD" w:rsidP="00A273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4D5" w:rsidRPr="00A27338" w:rsidRDefault="00D4402B" w:rsidP="00A273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 xml:space="preserve">Ф.К. </w:t>
            </w:r>
            <w:proofErr w:type="spellStart"/>
            <w:r w:rsidRPr="00A27338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</w:p>
          <w:p w:rsidR="00D4402B" w:rsidRPr="00A27338" w:rsidRDefault="00D4402B" w:rsidP="00A27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4D5" w:rsidRPr="00A27338" w:rsidRDefault="00D4402B" w:rsidP="00A27338">
            <w:pPr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>Н.К. Ахметзянов</w:t>
            </w:r>
          </w:p>
        </w:tc>
      </w:tr>
      <w:tr w:rsidR="007514D5" w:rsidRPr="00A27338" w:rsidTr="00E37794">
        <w:trPr>
          <w:trHeight w:val="74"/>
        </w:trPr>
        <w:tc>
          <w:tcPr>
            <w:tcW w:w="7338" w:type="dxa"/>
          </w:tcPr>
          <w:p w:rsidR="007514D5" w:rsidRPr="00A27338" w:rsidRDefault="007514D5" w:rsidP="00A2733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6B37" w:rsidRPr="00A27338" w:rsidRDefault="00926B37" w:rsidP="00A27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2B" w:rsidRPr="00A27338" w:rsidRDefault="00D4402B" w:rsidP="00A27338">
            <w:pPr>
              <w:rPr>
                <w:rFonts w:ascii="Times New Roman" w:hAnsi="Times New Roman"/>
                <w:sz w:val="24"/>
                <w:szCs w:val="24"/>
              </w:rPr>
            </w:pPr>
            <w:r w:rsidRPr="00A27338">
              <w:rPr>
                <w:rFonts w:ascii="Times New Roman" w:hAnsi="Times New Roman"/>
                <w:sz w:val="24"/>
                <w:szCs w:val="24"/>
              </w:rPr>
              <w:t>Э.А. Мустафина</w:t>
            </w:r>
          </w:p>
          <w:p w:rsidR="00D164E6" w:rsidRPr="00A27338" w:rsidRDefault="00D164E6" w:rsidP="00A27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4D5" w:rsidRPr="00A27338" w:rsidRDefault="007514D5" w:rsidP="00A27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4D5" w:rsidRPr="00A27338" w:rsidRDefault="007514D5" w:rsidP="00A2733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7281" w:rsidRPr="00A27338" w:rsidRDefault="003816F1" w:rsidP="00A27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36816" w:rsidRPr="00A27338">
        <w:rPr>
          <w:rFonts w:ascii="Times New Roman" w:hAnsi="Times New Roman"/>
          <w:sz w:val="24"/>
          <w:szCs w:val="24"/>
        </w:rPr>
        <w:t xml:space="preserve"> </w:t>
      </w:r>
      <w:r w:rsidR="007514D5" w:rsidRPr="00A27338">
        <w:rPr>
          <w:rFonts w:ascii="Times New Roman" w:hAnsi="Times New Roman"/>
          <w:sz w:val="24"/>
          <w:szCs w:val="24"/>
        </w:rPr>
        <w:t xml:space="preserve"> </w:t>
      </w:r>
      <w:r w:rsidR="004959A8" w:rsidRPr="00A27338">
        <w:rPr>
          <w:rFonts w:ascii="Times New Roman" w:hAnsi="Times New Roman"/>
          <w:sz w:val="24"/>
          <w:szCs w:val="24"/>
        </w:rPr>
        <w:t xml:space="preserve"> </w:t>
      </w:r>
      <w:r w:rsidRPr="00A27338">
        <w:rPr>
          <w:rFonts w:ascii="Times New Roman" w:hAnsi="Times New Roman"/>
          <w:sz w:val="24"/>
          <w:szCs w:val="24"/>
        </w:rPr>
        <w:t xml:space="preserve">                   </w:t>
      </w:r>
      <w:r w:rsidR="00287281" w:rsidRPr="00A27338">
        <w:rPr>
          <w:rFonts w:ascii="Times New Roman" w:hAnsi="Times New Roman"/>
          <w:sz w:val="24"/>
          <w:szCs w:val="24"/>
        </w:rPr>
        <w:t xml:space="preserve">   </w:t>
      </w:r>
      <w:r w:rsidR="00EB5CB1" w:rsidRPr="00A27338">
        <w:rPr>
          <w:rFonts w:ascii="Times New Roman" w:hAnsi="Times New Roman"/>
          <w:sz w:val="24"/>
          <w:szCs w:val="24"/>
        </w:rPr>
        <w:t xml:space="preserve"> </w:t>
      </w:r>
    </w:p>
    <w:p w:rsidR="00130324" w:rsidRPr="00A27338" w:rsidRDefault="003816F1" w:rsidP="00A27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3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36816" w:rsidRPr="00A27338">
        <w:rPr>
          <w:rFonts w:ascii="Times New Roman" w:hAnsi="Times New Roman"/>
          <w:sz w:val="24"/>
          <w:szCs w:val="24"/>
        </w:rPr>
        <w:t xml:space="preserve"> </w:t>
      </w:r>
      <w:r w:rsidR="00287281" w:rsidRPr="00A27338">
        <w:rPr>
          <w:rFonts w:ascii="Times New Roman" w:hAnsi="Times New Roman"/>
          <w:sz w:val="24"/>
          <w:szCs w:val="24"/>
        </w:rPr>
        <w:t xml:space="preserve">     </w:t>
      </w:r>
      <w:r w:rsidR="00636816" w:rsidRPr="00A27338">
        <w:rPr>
          <w:rFonts w:ascii="Times New Roman" w:hAnsi="Times New Roman"/>
          <w:sz w:val="24"/>
          <w:szCs w:val="24"/>
        </w:rPr>
        <w:t xml:space="preserve">  </w:t>
      </w:r>
    </w:p>
    <w:p w:rsidR="00EB5CB1" w:rsidRPr="00A27338" w:rsidRDefault="00EB5CB1" w:rsidP="00A27338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</w:p>
    <w:p w:rsidR="003816F1" w:rsidRPr="003D6F59" w:rsidRDefault="003816F1" w:rsidP="00DF0F8A">
      <w:pPr>
        <w:spacing w:after="0"/>
        <w:ind w:firstLine="7088"/>
        <w:jc w:val="both"/>
        <w:rPr>
          <w:rFonts w:ascii="Times New Roman" w:hAnsi="Times New Roman"/>
          <w:sz w:val="23"/>
          <w:szCs w:val="23"/>
        </w:rPr>
      </w:pPr>
      <w:r w:rsidRPr="003D6F59">
        <w:rPr>
          <w:rFonts w:ascii="Times New Roman" w:hAnsi="Times New Roman"/>
          <w:sz w:val="23"/>
          <w:szCs w:val="23"/>
        </w:rPr>
        <w:t xml:space="preserve">                                        </w:t>
      </w:r>
      <w:r w:rsidR="00B26A63" w:rsidRPr="003D6F59">
        <w:rPr>
          <w:rFonts w:ascii="Times New Roman" w:hAnsi="Times New Roman"/>
          <w:sz w:val="23"/>
          <w:szCs w:val="23"/>
        </w:rPr>
        <w:t xml:space="preserve"> </w:t>
      </w:r>
      <w:r w:rsidR="00DF0F8A">
        <w:rPr>
          <w:rFonts w:ascii="Times New Roman" w:hAnsi="Times New Roman"/>
          <w:sz w:val="23"/>
          <w:szCs w:val="23"/>
        </w:rPr>
        <w:t xml:space="preserve">                      </w:t>
      </w:r>
      <w:r w:rsidRPr="003D6F59">
        <w:rPr>
          <w:rFonts w:ascii="Times New Roman" w:hAnsi="Times New Roman"/>
          <w:sz w:val="23"/>
          <w:szCs w:val="23"/>
        </w:rPr>
        <w:t xml:space="preserve">                                       </w:t>
      </w:r>
    </w:p>
    <w:sectPr w:rsidR="003816F1" w:rsidRPr="003D6F59" w:rsidSect="00926B37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5BA"/>
    <w:multiLevelType w:val="hybridMultilevel"/>
    <w:tmpl w:val="78F6D734"/>
    <w:lvl w:ilvl="0" w:tplc="18EC867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3E185A"/>
    <w:multiLevelType w:val="hybridMultilevel"/>
    <w:tmpl w:val="BC4AF66A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A94"/>
    <w:multiLevelType w:val="hybridMultilevel"/>
    <w:tmpl w:val="07825AB8"/>
    <w:lvl w:ilvl="0" w:tplc="E1342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C1297"/>
    <w:multiLevelType w:val="hybridMultilevel"/>
    <w:tmpl w:val="3CCA96AE"/>
    <w:lvl w:ilvl="0" w:tplc="B0928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75F5C"/>
    <w:multiLevelType w:val="hybridMultilevel"/>
    <w:tmpl w:val="A790EA3C"/>
    <w:lvl w:ilvl="0" w:tplc="1FECE51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AD66DE"/>
    <w:multiLevelType w:val="hybridMultilevel"/>
    <w:tmpl w:val="0ABE7E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65A1"/>
    <w:multiLevelType w:val="hybridMultilevel"/>
    <w:tmpl w:val="AF28302C"/>
    <w:lvl w:ilvl="0" w:tplc="77E88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BF042E"/>
    <w:multiLevelType w:val="hybridMultilevel"/>
    <w:tmpl w:val="5FCA5C4A"/>
    <w:lvl w:ilvl="0" w:tplc="5528450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186D18"/>
    <w:multiLevelType w:val="hybridMultilevel"/>
    <w:tmpl w:val="56EE731A"/>
    <w:lvl w:ilvl="0" w:tplc="26CCBB26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27872050"/>
    <w:multiLevelType w:val="hybridMultilevel"/>
    <w:tmpl w:val="7FEE2F82"/>
    <w:lvl w:ilvl="0" w:tplc="39363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B75785"/>
    <w:multiLevelType w:val="hybridMultilevel"/>
    <w:tmpl w:val="DD407138"/>
    <w:lvl w:ilvl="0" w:tplc="0A22F6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195EE1"/>
    <w:multiLevelType w:val="hybridMultilevel"/>
    <w:tmpl w:val="222E87FA"/>
    <w:lvl w:ilvl="0" w:tplc="933E2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7873BF"/>
    <w:multiLevelType w:val="hybridMultilevel"/>
    <w:tmpl w:val="7A04866E"/>
    <w:lvl w:ilvl="0" w:tplc="2D6C0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BF5983"/>
    <w:multiLevelType w:val="hybridMultilevel"/>
    <w:tmpl w:val="82928CC8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B77BE"/>
    <w:multiLevelType w:val="hybridMultilevel"/>
    <w:tmpl w:val="A810F2BA"/>
    <w:lvl w:ilvl="0" w:tplc="23D4C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525E85"/>
    <w:multiLevelType w:val="hybridMultilevel"/>
    <w:tmpl w:val="F50A0FC0"/>
    <w:lvl w:ilvl="0" w:tplc="2D126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21460A"/>
    <w:multiLevelType w:val="hybridMultilevel"/>
    <w:tmpl w:val="9488CA24"/>
    <w:lvl w:ilvl="0" w:tplc="B2C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222F3"/>
    <w:multiLevelType w:val="hybridMultilevel"/>
    <w:tmpl w:val="A45E26EA"/>
    <w:lvl w:ilvl="0" w:tplc="B8565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0552EB"/>
    <w:multiLevelType w:val="multilevel"/>
    <w:tmpl w:val="493A84E6"/>
    <w:lvl w:ilvl="0">
      <w:start w:val="1"/>
      <w:numFmt w:val="decimal"/>
      <w:lvlText w:val="%1."/>
      <w:lvlJc w:val="left"/>
      <w:pPr>
        <w:ind w:left="1617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C6944D9"/>
    <w:multiLevelType w:val="hybridMultilevel"/>
    <w:tmpl w:val="90A237D4"/>
    <w:lvl w:ilvl="0" w:tplc="06DECCB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E907A9"/>
    <w:multiLevelType w:val="hybridMultilevel"/>
    <w:tmpl w:val="6B0E76A0"/>
    <w:lvl w:ilvl="0" w:tplc="7988B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8D0AFF"/>
    <w:multiLevelType w:val="hybridMultilevel"/>
    <w:tmpl w:val="123CE400"/>
    <w:lvl w:ilvl="0" w:tplc="EAFC7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286B65"/>
    <w:multiLevelType w:val="hybridMultilevel"/>
    <w:tmpl w:val="F14E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2"/>
  </w:num>
  <w:num w:numId="12">
    <w:abstractNumId w:val="22"/>
  </w:num>
  <w:num w:numId="13">
    <w:abstractNumId w:val="0"/>
  </w:num>
  <w:num w:numId="14">
    <w:abstractNumId w:val="18"/>
  </w:num>
  <w:num w:numId="15">
    <w:abstractNumId w:val="21"/>
  </w:num>
  <w:num w:numId="16">
    <w:abstractNumId w:val="1"/>
  </w:num>
  <w:num w:numId="17">
    <w:abstractNumId w:val="16"/>
  </w:num>
  <w:num w:numId="18">
    <w:abstractNumId w:val="13"/>
  </w:num>
  <w:num w:numId="19">
    <w:abstractNumId w:val="17"/>
  </w:num>
  <w:num w:numId="20">
    <w:abstractNumId w:val="12"/>
  </w:num>
  <w:num w:numId="21">
    <w:abstractNumId w:val="9"/>
  </w:num>
  <w:num w:numId="22">
    <w:abstractNumId w:val="20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8C"/>
    <w:rsid w:val="0000279C"/>
    <w:rsid w:val="000053CA"/>
    <w:rsid w:val="00006999"/>
    <w:rsid w:val="0001646B"/>
    <w:rsid w:val="00045E2D"/>
    <w:rsid w:val="00054097"/>
    <w:rsid w:val="00071BF7"/>
    <w:rsid w:val="0008279C"/>
    <w:rsid w:val="000847C0"/>
    <w:rsid w:val="000848D9"/>
    <w:rsid w:val="00085C24"/>
    <w:rsid w:val="000911B5"/>
    <w:rsid w:val="00094A9B"/>
    <w:rsid w:val="000A61D3"/>
    <w:rsid w:val="000C3687"/>
    <w:rsid w:val="000D4600"/>
    <w:rsid w:val="000D6490"/>
    <w:rsid w:val="000D6BEA"/>
    <w:rsid w:val="00100E3B"/>
    <w:rsid w:val="00112336"/>
    <w:rsid w:val="0011579B"/>
    <w:rsid w:val="00117FD9"/>
    <w:rsid w:val="001250AD"/>
    <w:rsid w:val="00130324"/>
    <w:rsid w:val="00133AE2"/>
    <w:rsid w:val="0013514D"/>
    <w:rsid w:val="00146617"/>
    <w:rsid w:val="001526BF"/>
    <w:rsid w:val="00152FF6"/>
    <w:rsid w:val="00155923"/>
    <w:rsid w:val="00173587"/>
    <w:rsid w:val="0017735B"/>
    <w:rsid w:val="001833E8"/>
    <w:rsid w:val="001859CC"/>
    <w:rsid w:val="001905D6"/>
    <w:rsid w:val="00192051"/>
    <w:rsid w:val="0019492C"/>
    <w:rsid w:val="0019743A"/>
    <w:rsid w:val="00197DF8"/>
    <w:rsid w:val="001A681A"/>
    <w:rsid w:val="001B1813"/>
    <w:rsid w:val="001B6B20"/>
    <w:rsid w:val="001C4393"/>
    <w:rsid w:val="001C53E5"/>
    <w:rsid w:val="001D3562"/>
    <w:rsid w:val="001E4AA5"/>
    <w:rsid w:val="001E7F56"/>
    <w:rsid w:val="001F0224"/>
    <w:rsid w:val="001F0D43"/>
    <w:rsid w:val="001F0E99"/>
    <w:rsid w:val="001F36F9"/>
    <w:rsid w:val="001F382F"/>
    <w:rsid w:val="00210D39"/>
    <w:rsid w:val="002158E7"/>
    <w:rsid w:val="002175C3"/>
    <w:rsid w:val="00224B58"/>
    <w:rsid w:val="0023498E"/>
    <w:rsid w:val="002369AA"/>
    <w:rsid w:val="00237C45"/>
    <w:rsid w:val="002408FA"/>
    <w:rsid w:val="00243C35"/>
    <w:rsid w:val="002444E2"/>
    <w:rsid w:val="0024637C"/>
    <w:rsid w:val="002471D7"/>
    <w:rsid w:val="00252FC4"/>
    <w:rsid w:val="00260F49"/>
    <w:rsid w:val="00271996"/>
    <w:rsid w:val="00271EDA"/>
    <w:rsid w:val="00273CB0"/>
    <w:rsid w:val="0027449F"/>
    <w:rsid w:val="00287281"/>
    <w:rsid w:val="00292429"/>
    <w:rsid w:val="002A24BB"/>
    <w:rsid w:val="002A2B3A"/>
    <w:rsid w:val="002A57CE"/>
    <w:rsid w:val="002A5F16"/>
    <w:rsid w:val="002B6184"/>
    <w:rsid w:val="002D2D70"/>
    <w:rsid w:val="002D2F39"/>
    <w:rsid w:val="002D5CE9"/>
    <w:rsid w:val="002E1D8A"/>
    <w:rsid w:val="002E3F20"/>
    <w:rsid w:val="002E4478"/>
    <w:rsid w:val="002F4F5B"/>
    <w:rsid w:val="002F6427"/>
    <w:rsid w:val="002F676E"/>
    <w:rsid w:val="002F72DE"/>
    <w:rsid w:val="002F7682"/>
    <w:rsid w:val="00301798"/>
    <w:rsid w:val="00315A18"/>
    <w:rsid w:val="003165A3"/>
    <w:rsid w:val="00316730"/>
    <w:rsid w:val="0031729C"/>
    <w:rsid w:val="00335EE8"/>
    <w:rsid w:val="0034336F"/>
    <w:rsid w:val="00347931"/>
    <w:rsid w:val="00347DFA"/>
    <w:rsid w:val="00357F45"/>
    <w:rsid w:val="00363445"/>
    <w:rsid w:val="00364910"/>
    <w:rsid w:val="00364E4D"/>
    <w:rsid w:val="003650C5"/>
    <w:rsid w:val="003667BE"/>
    <w:rsid w:val="003816F1"/>
    <w:rsid w:val="00383CDD"/>
    <w:rsid w:val="00384F13"/>
    <w:rsid w:val="00392CAF"/>
    <w:rsid w:val="003A21ED"/>
    <w:rsid w:val="003C270A"/>
    <w:rsid w:val="003C331B"/>
    <w:rsid w:val="003D4733"/>
    <w:rsid w:val="003D6F59"/>
    <w:rsid w:val="003E0390"/>
    <w:rsid w:val="003E27C2"/>
    <w:rsid w:val="003E4414"/>
    <w:rsid w:val="003F006B"/>
    <w:rsid w:val="003F0969"/>
    <w:rsid w:val="003F25BC"/>
    <w:rsid w:val="00404D51"/>
    <w:rsid w:val="00410293"/>
    <w:rsid w:val="00411562"/>
    <w:rsid w:val="00414794"/>
    <w:rsid w:val="004242E4"/>
    <w:rsid w:val="0042434A"/>
    <w:rsid w:val="00452C75"/>
    <w:rsid w:val="00456A16"/>
    <w:rsid w:val="00457292"/>
    <w:rsid w:val="00460029"/>
    <w:rsid w:val="004633A1"/>
    <w:rsid w:val="00467E63"/>
    <w:rsid w:val="00483A29"/>
    <w:rsid w:val="00491C40"/>
    <w:rsid w:val="004959A8"/>
    <w:rsid w:val="004A150F"/>
    <w:rsid w:val="004A3CD2"/>
    <w:rsid w:val="004A68F4"/>
    <w:rsid w:val="004B3C8A"/>
    <w:rsid w:val="004C15A0"/>
    <w:rsid w:val="004C5E35"/>
    <w:rsid w:val="004D3139"/>
    <w:rsid w:val="004E0D27"/>
    <w:rsid w:val="004E311F"/>
    <w:rsid w:val="004E3AC1"/>
    <w:rsid w:val="004E5DEE"/>
    <w:rsid w:val="004F43C2"/>
    <w:rsid w:val="004F571E"/>
    <w:rsid w:val="00500182"/>
    <w:rsid w:val="00503EC6"/>
    <w:rsid w:val="005055B3"/>
    <w:rsid w:val="005147A3"/>
    <w:rsid w:val="00514DA5"/>
    <w:rsid w:val="00515992"/>
    <w:rsid w:val="00526CCD"/>
    <w:rsid w:val="00527E45"/>
    <w:rsid w:val="005335A7"/>
    <w:rsid w:val="00543BF5"/>
    <w:rsid w:val="00547E38"/>
    <w:rsid w:val="00550128"/>
    <w:rsid w:val="00557146"/>
    <w:rsid w:val="00561137"/>
    <w:rsid w:val="00595A81"/>
    <w:rsid w:val="005A0B42"/>
    <w:rsid w:val="005B1849"/>
    <w:rsid w:val="005B73ED"/>
    <w:rsid w:val="005C1781"/>
    <w:rsid w:val="005C1B5F"/>
    <w:rsid w:val="005C4D28"/>
    <w:rsid w:val="005D3E1A"/>
    <w:rsid w:val="005F0D7D"/>
    <w:rsid w:val="005F1A79"/>
    <w:rsid w:val="005F2732"/>
    <w:rsid w:val="005F595F"/>
    <w:rsid w:val="006027FC"/>
    <w:rsid w:val="00603523"/>
    <w:rsid w:val="00610E23"/>
    <w:rsid w:val="00613FAB"/>
    <w:rsid w:val="00630515"/>
    <w:rsid w:val="00632C9A"/>
    <w:rsid w:val="00636816"/>
    <w:rsid w:val="006406A4"/>
    <w:rsid w:val="00653A8C"/>
    <w:rsid w:val="0066596E"/>
    <w:rsid w:val="00673013"/>
    <w:rsid w:val="006839D5"/>
    <w:rsid w:val="00696BCA"/>
    <w:rsid w:val="0069789B"/>
    <w:rsid w:val="006A2A9D"/>
    <w:rsid w:val="006B3949"/>
    <w:rsid w:val="006E18B1"/>
    <w:rsid w:val="006E238A"/>
    <w:rsid w:val="006E31CC"/>
    <w:rsid w:val="006E4AD1"/>
    <w:rsid w:val="006F0595"/>
    <w:rsid w:val="006F35E9"/>
    <w:rsid w:val="007057B7"/>
    <w:rsid w:val="00711627"/>
    <w:rsid w:val="007176B9"/>
    <w:rsid w:val="00727A41"/>
    <w:rsid w:val="007320F9"/>
    <w:rsid w:val="0074163B"/>
    <w:rsid w:val="00744171"/>
    <w:rsid w:val="007452A5"/>
    <w:rsid w:val="007458F9"/>
    <w:rsid w:val="00746008"/>
    <w:rsid w:val="007514D5"/>
    <w:rsid w:val="00752C4F"/>
    <w:rsid w:val="00766F31"/>
    <w:rsid w:val="0076711B"/>
    <w:rsid w:val="007701ED"/>
    <w:rsid w:val="0077672B"/>
    <w:rsid w:val="00777584"/>
    <w:rsid w:val="007A1529"/>
    <w:rsid w:val="007A1819"/>
    <w:rsid w:val="007A27E9"/>
    <w:rsid w:val="007A44AA"/>
    <w:rsid w:val="007B24F4"/>
    <w:rsid w:val="007B3E13"/>
    <w:rsid w:val="007C0862"/>
    <w:rsid w:val="007C25E9"/>
    <w:rsid w:val="007D7B01"/>
    <w:rsid w:val="007E2023"/>
    <w:rsid w:val="007E4B36"/>
    <w:rsid w:val="007F6D4A"/>
    <w:rsid w:val="00802725"/>
    <w:rsid w:val="00803FA8"/>
    <w:rsid w:val="00807EA4"/>
    <w:rsid w:val="0082267D"/>
    <w:rsid w:val="00824479"/>
    <w:rsid w:val="00831E0E"/>
    <w:rsid w:val="00832C63"/>
    <w:rsid w:val="008479B0"/>
    <w:rsid w:val="008535A0"/>
    <w:rsid w:val="00857D73"/>
    <w:rsid w:val="008664CB"/>
    <w:rsid w:val="008674AC"/>
    <w:rsid w:val="00875FAB"/>
    <w:rsid w:val="00881A56"/>
    <w:rsid w:val="00883125"/>
    <w:rsid w:val="00892902"/>
    <w:rsid w:val="00894086"/>
    <w:rsid w:val="008A52AA"/>
    <w:rsid w:val="008C045B"/>
    <w:rsid w:val="008C0D58"/>
    <w:rsid w:val="008C2A07"/>
    <w:rsid w:val="00900DF8"/>
    <w:rsid w:val="00904545"/>
    <w:rsid w:val="00926B37"/>
    <w:rsid w:val="00933C6C"/>
    <w:rsid w:val="00936015"/>
    <w:rsid w:val="00942FBD"/>
    <w:rsid w:val="00944D40"/>
    <w:rsid w:val="009466D5"/>
    <w:rsid w:val="00952CC7"/>
    <w:rsid w:val="00960B42"/>
    <w:rsid w:val="0096393A"/>
    <w:rsid w:val="009640B1"/>
    <w:rsid w:val="00967146"/>
    <w:rsid w:val="00973DCD"/>
    <w:rsid w:val="0097751F"/>
    <w:rsid w:val="00984448"/>
    <w:rsid w:val="009926A3"/>
    <w:rsid w:val="009965AA"/>
    <w:rsid w:val="009A0B7E"/>
    <w:rsid w:val="009A68C6"/>
    <w:rsid w:val="009A7B38"/>
    <w:rsid w:val="009B1712"/>
    <w:rsid w:val="009C01DD"/>
    <w:rsid w:val="009C1343"/>
    <w:rsid w:val="009C4BD4"/>
    <w:rsid w:val="009D0D09"/>
    <w:rsid w:val="009D1320"/>
    <w:rsid w:val="009D751A"/>
    <w:rsid w:val="009E032D"/>
    <w:rsid w:val="009F08AD"/>
    <w:rsid w:val="009F2BF5"/>
    <w:rsid w:val="009F540D"/>
    <w:rsid w:val="00A0515B"/>
    <w:rsid w:val="00A2086B"/>
    <w:rsid w:val="00A27338"/>
    <w:rsid w:val="00A27F0D"/>
    <w:rsid w:val="00A27FBF"/>
    <w:rsid w:val="00A30FF3"/>
    <w:rsid w:val="00A330CB"/>
    <w:rsid w:val="00A61E54"/>
    <w:rsid w:val="00A622DB"/>
    <w:rsid w:val="00A62B8C"/>
    <w:rsid w:val="00A7273C"/>
    <w:rsid w:val="00A74124"/>
    <w:rsid w:val="00A81A99"/>
    <w:rsid w:val="00A822F5"/>
    <w:rsid w:val="00A85DC4"/>
    <w:rsid w:val="00A92081"/>
    <w:rsid w:val="00AA16B4"/>
    <w:rsid w:val="00AA6A66"/>
    <w:rsid w:val="00AA7B6D"/>
    <w:rsid w:val="00AB3095"/>
    <w:rsid w:val="00AB5D69"/>
    <w:rsid w:val="00AC7C08"/>
    <w:rsid w:val="00AF02BA"/>
    <w:rsid w:val="00AF409A"/>
    <w:rsid w:val="00B0112B"/>
    <w:rsid w:val="00B02064"/>
    <w:rsid w:val="00B26A63"/>
    <w:rsid w:val="00B30E8A"/>
    <w:rsid w:val="00B3184C"/>
    <w:rsid w:val="00B35E57"/>
    <w:rsid w:val="00B46DE9"/>
    <w:rsid w:val="00B547EE"/>
    <w:rsid w:val="00B6002E"/>
    <w:rsid w:val="00B70087"/>
    <w:rsid w:val="00B847F3"/>
    <w:rsid w:val="00B91DEF"/>
    <w:rsid w:val="00B94B99"/>
    <w:rsid w:val="00B96889"/>
    <w:rsid w:val="00B9722E"/>
    <w:rsid w:val="00BA306B"/>
    <w:rsid w:val="00BB19D0"/>
    <w:rsid w:val="00BC324A"/>
    <w:rsid w:val="00BC439A"/>
    <w:rsid w:val="00BC5A92"/>
    <w:rsid w:val="00C02AF2"/>
    <w:rsid w:val="00C06B3C"/>
    <w:rsid w:val="00C173A5"/>
    <w:rsid w:val="00C24523"/>
    <w:rsid w:val="00C321F3"/>
    <w:rsid w:val="00C452D0"/>
    <w:rsid w:val="00C515D9"/>
    <w:rsid w:val="00C60D76"/>
    <w:rsid w:val="00C64679"/>
    <w:rsid w:val="00C6775C"/>
    <w:rsid w:val="00C81262"/>
    <w:rsid w:val="00CA31FF"/>
    <w:rsid w:val="00CA791B"/>
    <w:rsid w:val="00CB0B11"/>
    <w:rsid w:val="00CB184E"/>
    <w:rsid w:val="00CB281D"/>
    <w:rsid w:val="00CC0FEE"/>
    <w:rsid w:val="00CC3411"/>
    <w:rsid w:val="00CC5A92"/>
    <w:rsid w:val="00CC7D4D"/>
    <w:rsid w:val="00CD2D4A"/>
    <w:rsid w:val="00CD65D7"/>
    <w:rsid w:val="00CE2141"/>
    <w:rsid w:val="00CE2DE1"/>
    <w:rsid w:val="00CE3423"/>
    <w:rsid w:val="00D03D8D"/>
    <w:rsid w:val="00D104DC"/>
    <w:rsid w:val="00D10EFE"/>
    <w:rsid w:val="00D12177"/>
    <w:rsid w:val="00D164E6"/>
    <w:rsid w:val="00D16C97"/>
    <w:rsid w:val="00D22F23"/>
    <w:rsid w:val="00D2533F"/>
    <w:rsid w:val="00D4402B"/>
    <w:rsid w:val="00D544E7"/>
    <w:rsid w:val="00D5716A"/>
    <w:rsid w:val="00D84C84"/>
    <w:rsid w:val="00D86A96"/>
    <w:rsid w:val="00D87703"/>
    <w:rsid w:val="00D91009"/>
    <w:rsid w:val="00D978BD"/>
    <w:rsid w:val="00DA00E4"/>
    <w:rsid w:val="00DA03CE"/>
    <w:rsid w:val="00DA5529"/>
    <w:rsid w:val="00DB3212"/>
    <w:rsid w:val="00DB6891"/>
    <w:rsid w:val="00DB7B48"/>
    <w:rsid w:val="00DC59E2"/>
    <w:rsid w:val="00DD0701"/>
    <w:rsid w:val="00DD071F"/>
    <w:rsid w:val="00DD12BD"/>
    <w:rsid w:val="00DD5F78"/>
    <w:rsid w:val="00DE6786"/>
    <w:rsid w:val="00DE732C"/>
    <w:rsid w:val="00DF0F8A"/>
    <w:rsid w:val="00DF492B"/>
    <w:rsid w:val="00DF6F51"/>
    <w:rsid w:val="00E020CA"/>
    <w:rsid w:val="00E02801"/>
    <w:rsid w:val="00E050C7"/>
    <w:rsid w:val="00E123A2"/>
    <w:rsid w:val="00E16557"/>
    <w:rsid w:val="00E2190F"/>
    <w:rsid w:val="00E26144"/>
    <w:rsid w:val="00E345CA"/>
    <w:rsid w:val="00E37794"/>
    <w:rsid w:val="00E44951"/>
    <w:rsid w:val="00E6692D"/>
    <w:rsid w:val="00E67870"/>
    <w:rsid w:val="00E67973"/>
    <w:rsid w:val="00E71A96"/>
    <w:rsid w:val="00E7384B"/>
    <w:rsid w:val="00EA332D"/>
    <w:rsid w:val="00EA5F5D"/>
    <w:rsid w:val="00EB4741"/>
    <w:rsid w:val="00EB5CB1"/>
    <w:rsid w:val="00EB742C"/>
    <w:rsid w:val="00EC44CB"/>
    <w:rsid w:val="00ED29D1"/>
    <w:rsid w:val="00EF1B71"/>
    <w:rsid w:val="00EF3674"/>
    <w:rsid w:val="00F01001"/>
    <w:rsid w:val="00F06EA4"/>
    <w:rsid w:val="00F32130"/>
    <w:rsid w:val="00F36D7A"/>
    <w:rsid w:val="00F41843"/>
    <w:rsid w:val="00F43EDA"/>
    <w:rsid w:val="00F468B0"/>
    <w:rsid w:val="00F47105"/>
    <w:rsid w:val="00F47EC6"/>
    <w:rsid w:val="00F50C78"/>
    <w:rsid w:val="00F642EB"/>
    <w:rsid w:val="00F7245F"/>
    <w:rsid w:val="00F736AB"/>
    <w:rsid w:val="00F75D57"/>
    <w:rsid w:val="00F7607A"/>
    <w:rsid w:val="00F77414"/>
    <w:rsid w:val="00F77F4A"/>
    <w:rsid w:val="00F80D5B"/>
    <w:rsid w:val="00F8258E"/>
    <w:rsid w:val="00F87929"/>
    <w:rsid w:val="00F95058"/>
    <w:rsid w:val="00FA0B11"/>
    <w:rsid w:val="00FA13A1"/>
    <w:rsid w:val="00FA4E92"/>
    <w:rsid w:val="00FC33AD"/>
    <w:rsid w:val="00FE38E0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4"/>
    <w:pPr>
      <w:ind w:left="720"/>
      <w:contextualSpacing/>
    </w:pPr>
  </w:style>
  <w:style w:type="paragraph" w:customStyle="1" w:styleId="ConsPlusNonformat">
    <w:name w:val="ConsPlusNonformat"/>
    <w:uiPriority w:val="99"/>
    <w:rsid w:val="007A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7E2023"/>
    <w:pPr>
      <w:suppressAutoHyphens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97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5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4"/>
    <w:pPr>
      <w:ind w:left="720"/>
      <w:contextualSpacing/>
    </w:pPr>
  </w:style>
  <w:style w:type="paragraph" w:customStyle="1" w:styleId="ConsPlusNonformat">
    <w:name w:val="ConsPlusNonformat"/>
    <w:uiPriority w:val="99"/>
    <w:rsid w:val="007A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7E2023"/>
    <w:pPr>
      <w:suppressAutoHyphens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97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5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gk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ondgk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ondg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1B89-1676-48E0-A826-54FC7D3B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OK</cp:lastModifiedBy>
  <cp:revision>2</cp:revision>
  <cp:lastPrinted>2016-07-22T07:19:00Z</cp:lastPrinted>
  <dcterms:created xsi:type="dcterms:W3CDTF">2016-08-24T06:01:00Z</dcterms:created>
  <dcterms:modified xsi:type="dcterms:W3CDTF">2016-08-24T06:01:00Z</dcterms:modified>
</cp:coreProperties>
</file>